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24FD" w14:textId="77777777" w:rsidR="00FF5311" w:rsidRDefault="00EB70F2" w:rsidP="007C5248">
      <w:pPr>
        <w:pStyle w:val="c2"/>
        <w:spacing w:before="0" w:beforeAutospacing="0" w:after="0" w:afterAutospacing="0"/>
        <w:jc w:val="center"/>
        <w:rPr>
          <w:b/>
          <w:sz w:val="28"/>
          <w:szCs w:val="28"/>
        </w:rPr>
      </w:pPr>
      <w:r>
        <w:rPr>
          <w:b/>
          <w:sz w:val="28"/>
          <w:szCs w:val="28"/>
        </w:rPr>
        <w:t>Bildiri Başlığı</w:t>
      </w:r>
    </w:p>
    <w:p w14:paraId="7667D3B3" w14:textId="77777777" w:rsidR="007C5248" w:rsidRDefault="007C5248" w:rsidP="007E6C4E">
      <w:pPr>
        <w:pStyle w:val="c2"/>
        <w:spacing w:before="0" w:beforeAutospacing="0" w:after="0" w:afterAutospacing="0"/>
        <w:rPr>
          <w:rStyle w:val="c1"/>
          <w:color w:val="000000"/>
          <w:u w:val="single"/>
        </w:rPr>
      </w:pPr>
    </w:p>
    <w:p w14:paraId="08317969" w14:textId="7E551009" w:rsidR="00FF5311" w:rsidRDefault="00D976D4" w:rsidP="00FF5311">
      <w:pPr>
        <w:pStyle w:val="c2"/>
        <w:spacing w:before="0" w:beforeAutospacing="0" w:after="0" w:afterAutospacing="0"/>
        <w:jc w:val="center"/>
        <w:rPr>
          <w:rStyle w:val="c0"/>
          <w:color w:val="000000"/>
          <w:vertAlign w:val="superscript"/>
        </w:rPr>
      </w:pPr>
      <w:r w:rsidRPr="008D753D">
        <w:rPr>
          <w:rStyle w:val="c1"/>
          <w:color w:val="000000"/>
          <w:u w:val="single"/>
        </w:rPr>
        <w:t>A</w:t>
      </w:r>
      <w:r w:rsidR="00FF5311" w:rsidRPr="008D753D">
        <w:rPr>
          <w:rStyle w:val="c1"/>
          <w:color w:val="000000"/>
          <w:u w:val="single"/>
        </w:rPr>
        <w:t>.</w:t>
      </w:r>
      <w:r w:rsidRPr="008D753D">
        <w:rPr>
          <w:rStyle w:val="c1"/>
          <w:color w:val="000000"/>
          <w:u w:val="single"/>
        </w:rPr>
        <w:t xml:space="preserve"> </w:t>
      </w:r>
      <w:r w:rsidR="00FF5311" w:rsidRPr="008D753D">
        <w:rPr>
          <w:rStyle w:val="c1"/>
          <w:color w:val="000000"/>
          <w:u w:val="single"/>
        </w:rPr>
        <w:t>Y</w:t>
      </w:r>
      <w:r w:rsidRPr="008D753D">
        <w:rPr>
          <w:rStyle w:val="c1"/>
          <w:color w:val="000000"/>
          <w:u w:val="single"/>
        </w:rPr>
        <w:t>kjhdfjkf</w:t>
      </w:r>
      <w:r w:rsidR="009E606E">
        <w:rPr>
          <w:rStyle w:val="c1"/>
          <w:color w:val="000000"/>
          <w:u w:val="single"/>
        </w:rPr>
        <w:t xml:space="preserve"> </w:t>
      </w:r>
      <w:r w:rsidR="00FF5311" w:rsidRPr="00C9592D">
        <w:rPr>
          <w:rStyle w:val="c0"/>
          <w:color w:val="000000"/>
          <w:vertAlign w:val="superscript"/>
        </w:rPr>
        <w:t>1*</w:t>
      </w:r>
      <w:r w:rsidR="009E606E">
        <w:rPr>
          <w:noProof/>
          <w:color w:val="000000"/>
        </w:rPr>
        <w:drawing>
          <wp:inline distT="0" distB="0" distL="0" distR="0" wp14:anchorId="77E0A957" wp14:editId="19D22A5A">
            <wp:extent cx="203200" cy="203200"/>
            <wp:effectExtent l="0" t="0" r="0" b="0"/>
            <wp:docPr id="3" name="Resi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00FF5311" w:rsidRPr="000E4974">
        <w:rPr>
          <w:rStyle w:val="c1"/>
          <w:color w:val="000000"/>
        </w:rPr>
        <w:t>,</w:t>
      </w:r>
      <w:r w:rsidR="009E606E">
        <w:rPr>
          <w:rStyle w:val="c1"/>
          <w:color w:val="000000"/>
        </w:rPr>
        <w:t xml:space="preserve"> </w:t>
      </w:r>
      <w:r w:rsidR="00FF5311" w:rsidRPr="000E4974">
        <w:rPr>
          <w:rStyle w:val="c1"/>
          <w:color w:val="000000"/>
        </w:rPr>
        <w:t xml:space="preserve"> </w:t>
      </w:r>
      <w:r>
        <w:rPr>
          <w:rStyle w:val="c1"/>
          <w:color w:val="000000"/>
        </w:rPr>
        <w:t>B</w:t>
      </w:r>
      <w:r w:rsidR="00FF5311" w:rsidRPr="000E4974">
        <w:rPr>
          <w:rStyle w:val="c1"/>
          <w:color w:val="000000"/>
        </w:rPr>
        <w:t xml:space="preserve">. </w:t>
      </w:r>
      <w:r>
        <w:rPr>
          <w:rStyle w:val="c1"/>
          <w:color w:val="000000"/>
        </w:rPr>
        <w:t>Glksşldfj</w:t>
      </w:r>
      <w:r w:rsidR="00FF5311" w:rsidRPr="000E4974">
        <w:rPr>
          <w:rStyle w:val="c1"/>
          <w:color w:val="000000"/>
          <w:vertAlign w:val="superscript"/>
        </w:rPr>
        <w:t>2</w:t>
      </w:r>
      <w:r w:rsidR="009E606E">
        <w:rPr>
          <w:noProof/>
          <w:color w:val="000000"/>
        </w:rPr>
        <w:drawing>
          <wp:inline distT="0" distB="0" distL="0" distR="0" wp14:anchorId="28A21570" wp14:editId="166C86F3">
            <wp:extent cx="203200" cy="2032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r w:rsidR="00FF5311" w:rsidRPr="000E4974">
        <w:rPr>
          <w:rStyle w:val="c1"/>
          <w:color w:val="000000"/>
        </w:rPr>
        <w:t xml:space="preserve">, </w:t>
      </w:r>
      <w:r w:rsidR="008C5907">
        <w:rPr>
          <w:rStyle w:val="c1"/>
          <w:color w:val="000000"/>
        </w:rPr>
        <w:t>ve</w:t>
      </w:r>
      <w:r w:rsidR="00FF5311" w:rsidRPr="000E4974">
        <w:rPr>
          <w:rStyle w:val="c1"/>
          <w:color w:val="000000"/>
        </w:rPr>
        <w:t xml:space="preserve"> </w:t>
      </w:r>
      <w:r>
        <w:rPr>
          <w:rStyle w:val="c1"/>
          <w:color w:val="000000"/>
        </w:rPr>
        <w:t>C</w:t>
      </w:r>
      <w:r w:rsidR="00FF5311" w:rsidRPr="000E4974">
        <w:rPr>
          <w:rStyle w:val="c1"/>
          <w:color w:val="000000"/>
        </w:rPr>
        <w:t>.</w:t>
      </w:r>
      <w:r>
        <w:rPr>
          <w:rStyle w:val="c1"/>
          <w:color w:val="000000"/>
        </w:rPr>
        <w:t>D</w:t>
      </w:r>
      <w:r w:rsidR="00FF5311" w:rsidRPr="000E4974">
        <w:rPr>
          <w:rStyle w:val="c1"/>
          <w:color w:val="000000"/>
        </w:rPr>
        <w:t>. J</w:t>
      </w:r>
      <w:r>
        <w:rPr>
          <w:rStyle w:val="c1"/>
          <w:color w:val="000000"/>
        </w:rPr>
        <w:t>jsfjkdbs</w:t>
      </w:r>
      <w:r w:rsidR="00FF5311" w:rsidRPr="000E4974">
        <w:rPr>
          <w:rStyle w:val="c0"/>
          <w:color w:val="000000"/>
          <w:vertAlign w:val="superscript"/>
        </w:rPr>
        <w:t>3</w:t>
      </w:r>
      <w:r w:rsidR="009E606E">
        <w:rPr>
          <w:noProof/>
          <w:color w:val="000000"/>
          <w:vertAlign w:val="superscript"/>
        </w:rPr>
        <w:drawing>
          <wp:inline distT="0" distB="0" distL="0" distR="0" wp14:anchorId="20552295" wp14:editId="454C43CF">
            <wp:extent cx="203200" cy="2032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9">
                      <a:extLst>
                        <a:ext uri="{28A0092B-C50C-407E-A947-70E740481C1C}">
                          <a14:useLocalDpi xmlns:a14="http://schemas.microsoft.com/office/drawing/2010/main" val="0"/>
                        </a:ext>
                      </a:extLst>
                    </a:blip>
                    <a:stretch>
                      <a:fillRect/>
                    </a:stretch>
                  </pic:blipFill>
                  <pic:spPr>
                    <a:xfrm>
                      <a:off x="0" y="0"/>
                      <a:ext cx="203200" cy="203200"/>
                    </a:xfrm>
                    <a:prstGeom prst="rect">
                      <a:avLst/>
                    </a:prstGeom>
                  </pic:spPr>
                </pic:pic>
              </a:graphicData>
            </a:graphic>
          </wp:inline>
        </w:drawing>
      </w:r>
    </w:p>
    <w:p w14:paraId="6D0B5C87" w14:textId="77777777" w:rsidR="00D976D4" w:rsidRPr="000E4974" w:rsidRDefault="00D976D4" w:rsidP="00FF5311">
      <w:pPr>
        <w:pStyle w:val="c2"/>
        <w:spacing w:before="0" w:beforeAutospacing="0" w:after="0" w:afterAutospacing="0"/>
        <w:jc w:val="center"/>
        <w:rPr>
          <w:color w:val="000000"/>
          <w:sz w:val="22"/>
          <w:szCs w:val="22"/>
        </w:rPr>
      </w:pPr>
    </w:p>
    <w:p w14:paraId="67E98766" w14:textId="77777777" w:rsidR="00FF5311" w:rsidRPr="00317E6C" w:rsidRDefault="00F71CED" w:rsidP="00FF5311">
      <w:pPr>
        <w:pStyle w:val="c2"/>
        <w:spacing w:before="0" w:beforeAutospacing="0" w:after="0" w:afterAutospacing="0"/>
        <w:jc w:val="center"/>
        <w:rPr>
          <w:rStyle w:val="c6"/>
          <w:i/>
          <w:iCs/>
          <w:color w:val="000000"/>
          <w:sz w:val="20"/>
        </w:rPr>
      </w:pPr>
      <w:r w:rsidRPr="00317E6C">
        <w:rPr>
          <w:rStyle w:val="c3"/>
          <w:i/>
          <w:iCs/>
          <w:color w:val="000000"/>
          <w:sz w:val="20"/>
          <w:vertAlign w:val="superscript"/>
        </w:rPr>
        <w:t>1</w:t>
      </w:r>
      <w:r w:rsidR="00EB70F2">
        <w:rPr>
          <w:rStyle w:val="c6"/>
          <w:i/>
          <w:iCs/>
          <w:color w:val="000000"/>
          <w:sz w:val="20"/>
        </w:rPr>
        <w:t>… Bölümü</w:t>
      </w:r>
      <w:r w:rsidR="00FF5311" w:rsidRPr="00317E6C">
        <w:rPr>
          <w:rStyle w:val="c6"/>
          <w:i/>
          <w:iCs/>
          <w:color w:val="000000"/>
          <w:sz w:val="20"/>
        </w:rPr>
        <w:t xml:space="preserve">, </w:t>
      </w:r>
      <w:r w:rsidR="00EB70F2">
        <w:rPr>
          <w:rStyle w:val="c6"/>
          <w:i/>
          <w:iCs/>
          <w:color w:val="000000"/>
          <w:sz w:val="20"/>
        </w:rPr>
        <w:t>… Fakültesi</w:t>
      </w:r>
      <w:r w:rsidR="006D6B11" w:rsidRPr="00317E6C">
        <w:rPr>
          <w:rStyle w:val="c6"/>
          <w:i/>
          <w:iCs/>
          <w:color w:val="000000"/>
          <w:sz w:val="20"/>
        </w:rPr>
        <w:t>,</w:t>
      </w:r>
      <w:r w:rsidR="00EB70F2">
        <w:rPr>
          <w:rStyle w:val="c6"/>
          <w:i/>
          <w:iCs/>
          <w:color w:val="000000"/>
          <w:sz w:val="20"/>
        </w:rPr>
        <w:t>… Üniversitesi,</w:t>
      </w:r>
      <w:r w:rsidR="006D6B11" w:rsidRPr="00317E6C">
        <w:rPr>
          <w:rStyle w:val="c6"/>
          <w:i/>
          <w:iCs/>
          <w:color w:val="000000"/>
          <w:sz w:val="20"/>
        </w:rPr>
        <w:t xml:space="preserve"> </w:t>
      </w:r>
      <w:r w:rsidR="00EB70F2">
        <w:rPr>
          <w:rStyle w:val="c6"/>
          <w:i/>
          <w:iCs/>
          <w:color w:val="000000"/>
          <w:sz w:val="20"/>
        </w:rPr>
        <w:t>Şehir</w:t>
      </w:r>
      <w:r w:rsidR="006D6B11" w:rsidRPr="00317E6C">
        <w:rPr>
          <w:rStyle w:val="c6"/>
          <w:i/>
          <w:iCs/>
          <w:color w:val="000000"/>
          <w:sz w:val="20"/>
        </w:rPr>
        <w:t>,</w:t>
      </w:r>
      <w:r w:rsidR="00FF5311" w:rsidRPr="00317E6C">
        <w:rPr>
          <w:rStyle w:val="c6"/>
          <w:i/>
          <w:iCs/>
          <w:color w:val="000000"/>
          <w:sz w:val="20"/>
        </w:rPr>
        <w:t xml:space="preserve"> </w:t>
      </w:r>
      <w:r w:rsidR="00EB70F2">
        <w:rPr>
          <w:rStyle w:val="c6"/>
          <w:i/>
          <w:iCs/>
          <w:color w:val="000000"/>
          <w:sz w:val="20"/>
        </w:rPr>
        <w:t>Ülke</w:t>
      </w:r>
    </w:p>
    <w:p w14:paraId="5CE3548C" w14:textId="77777777" w:rsidR="00E07F0B" w:rsidRPr="00317E6C" w:rsidRDefault="00317E6C" w:rsidP="00317E6C">
      <w:pPr>
        <w:pStyle w:val="c2"/>
        <w:tabs>
          <w:tab w:val="center" w:pos="4536"/>
          <w:tab w:val="right" w:pos="9072"/>
        </w:tabs>
        <w:spacing w:before="0" w:beforeAutospacing="0" w:after="0" w:afterAutospacing="0"/>
        <w:rPr>
          <w:rStyle w:val="c6"/>
          <w:i/>
          <w:iCs/>
          <w:color w:val="000000"/>
          <w:sz w:val="20"/>
        </w:rPr>
      </w:pPr>
      <w:r>
        <w:rPr>
          <w:rStyle w:val="c3"/>
          <w:i/>
          <w:iCs/>
          <w:color w:val="000000"/>
          <w:sz w:val="20"/>
          <w:vertAlign w:val="superscript"/>
        </w:rPr>
        <w:tab/>
      </w:r>
      <w:r w:rsidR="00E07F0B" w:rsidRPr="00317E6C">
        <w:rPr>
          <w:rStyle w:val="c3"/>
          <w:i/>
          <w:iCs/>
          <w:color w:val="000000"/>
          <w:sz w:val="20"/>
          <w:vertAlign w:val="superscript"/>
        </w:rPr>
        <w:t>2</w:t>
      </w:r>
      <w:r w:rsidR="00EB70F2">
        <w:rPr>
          <w:rStyle w:val="c6"/>
          <w:i/>
          <w:iCs/>
          <w:color w:val="000000"/>
          <w:sz w:val="20"/>
        </w:rPr>
        <w:t>… Bölümü</w:t>
      </w:r>
      <w:r w:rsidR="00EB70F2" w:rsidRPr="00317E6C">
        <w:rPr>
          <w:rStyle w:val="c6"/>
          <w:i/>
          <w:iCs/>
          <w:color w:val="000000"/>
          <w:sz w:val="20"/>
        </w:rPr>
        <w:t xml:space="preserve">, </w:t>
      </w:r>
      <w:r w:rsidR="00EB70F2">
        <w:rPr>
          <w:rStyle w:val="c6"/>
          <w:i/>
          <w:iCs/>
          <w:color w:val="000000"/>
          <w:sz w:val="20"/>
        </w:rPr>
        <w:t>… Fakültesi</w:t>
      </w:r>
      <w:r w:rsidR="00EB70F2" w:rsidRPr="00317E6C">
        <w:rPr>
          <w:rStyle w:val="c6"/>
          <w:i/>
          <w:iCs/>
          <w:color w:val="000000"/>
          <w:sz w:val="20"/>
        </w:rPr>
        <w:t>,</w:t>
      </w:r>
      <w:r w:rsidR="00EB70F2">
        <w:rPr>
          <w:rStyle w:val="c6"/>
          <w:i/>
          <w:iCs/>
          <w:color w:val="000000"/>
          <w:sz w:val="20"/>
        </w:rPr>
        <w:t>… Üniversitesi,</w:t>
      </w:r>
      <w:r w:rsidR="00EB70F2" w:rsidRPr="00317E6C">
        <w:rPr>
          <w:rStyle w:val="c6"/>
          <w:i/>
          <w:iCs/>
          <w:color w:val="000000"/>
          <w:sz w:val="20"/>
        </w:rPr>
        <w:t xml:space="preserve"> </w:t>
      </w:r>
      <w:r w:rsidR="00EB70F2">
        <w:rPr>
          <w:rStyle w:val="c6"/>
          <w:i/>
          <w:iCs/>
          <w:color w:val="000000"/>
          <w:sz w:val="20"/>
        </w:rPr>
        <w:t>Şehir</w:t>
      </w:r>
      <w:r w:rsidR="00EB70F2" w:rsidRPr="00317E6C">
        <w:rPr>
          <w:rStyle w:val="c6"/>
          <w:i/>
          <w:iCs/>
          <w:color w:val="000000"/>
          <w:sz w:val="20"/>
        </w:rPr>
        <w:t xml:space="preserve">, </w:t>
      </w:r>
      <w:r w:rsidR="00EB70F2">
        <w:rPr>
          <w:rStyle w:val="c6"/>
          <w:i/>
          <w:iCs/>
          <w:color w:val="000000"/>
          <w:sz w:val="20"/>
        </w:rPr>
        <w:t>Ülke</w:t>
      </w:r>
      <w:r>
        <w:rPr>
          <w:rStyle w:val="c6"/>
          <w:i/>
          <w:iCs/>
          <w:color w:val="000000"/>
          <w:sz w:val="20"/>
        </w:rPr>
        <w:tab/>
      </w:r>
    </w:p>
    <w:p w14:paraId="6D5346B6" w14:textId="77777777" w:rsidR="00EB70F2" w:rsidRDefault="00E07F0B" w:rsidP="00FF5311">
      <w:pPr>
        <w:pStyle w:val="c2"/>
        <w:spacing w:before="0" w:beforeAutospacing="0" w:after="0" w:afterAutospacing="0"/>
        <w:jc w:val="center"/>
        <w:rPr>
          <w:rStyle w:val="c6"/>
          <w:i/>
          <w:iCs/>
          <w:color w:val="000000"/>
          <w:sz w:val="20"/>
        </w:rPr>
      </w:pPr>
      <w:r w:rsidRPr="00317E6C">
        <w:rPr>
          <w:rStyle w:val="c3"/>
          <w:i/>
          <w:iCs/>
          <w:color w:val="000000"/>
          <w:sz w:val="20"/>
          <w:vertAlign w:val="superscript"/>
        </w:rPr>
        <w:t>3</w:t>
      </w:r>
      <w:r w:rsidR="00EB70F2">
        <w:rPr>
          <w:rStyle w:val="c6"/>
          <w:i/>
          <w:iCs/>
          <w:color w:val="000000"/>
          <w:sz w:val="20"/>
        </w:rPr>
        <w:t>… Bölümü</w:t>
      </w:r>
      <w:r w:rsidR="00EB70F2" w:rsidRPr="00317E6C">
        <w:rPr>
          <w:rStyle w:val="c6"/>
          <w:i/>
          <w:iCs/>
          <w:color w:val="000000"/>
          <w:sz w:val="20"/>
        </w:rPr>
        <w:t xml:space="preserve">, </w:t>
      </w:r>
      <w:r w:rsidR="00EB70F2">
        <w:rPr>
          <w:rStyle w:val="c6"/>
          <w:i/>
          <w:iCs/>
          <w:color w:val="000000"/>
          <w:sz w:val="20"/>
        </w:rPr>
        <w:t>… Fakültesi</w:t>
      </w:r>
      <w:r w:rsidR="00EB70F2" w:rsidRPr="00317E6C">
        <w:rPr>
          <w:rStyle w:val="c6"/>
          <w:i/>
          <w:iCs/>
          <w:color w:val="000000"/>
          <w:sz w:val="20"/>
        </w:rPr>
        <w:t>,</w:t>
      </w:r>
      <w:r w:rsidR="00EB70F2">
        <w:rPr>
          <w:rStyle w:val="c6"/>
          <w:i/>
          <w:iCs/>
          <w:color w:val="000000"/>
          <w:sz w:val="20"/>
        </w:rPr>
        <w:t>… Üniversitesi,</w:t>
      </w:r>
      <w:r w:rsidR="00EB70F2" w:rsidRPr="00317E6C">
        <w:rPr>
          <w:rStyle w:val="c6"/>
          <w:i/>
          <w:iCs/>
          <w:color w:val="000000"/>
          <w:sz w:val="20"/>
        </w:rPr>
        <w:t xml:space="preserve"> </w:t>
      </w:r>
      <w:r w:rsidR="00EB70F2">
        <w:rPr>
          <w:rStyle w:val="c6"/>
          <w:i/>
          <w:iCs/>
          <w:color w:val="000000"/>
          <w:sz w:val="20"/>
        </w:rPr>
        <w:t>Şehir</w:t>
      </w:r>
      <w:r w:rsidR="00EB70F2" w:rsidRPr="00317E6C">
        <w:rPr>
          <w:rStyle w:val="c6"/>
          <w:i/>
          <w:iCs/>
          <w:color w:val="000000"/>
          <w:sz w:val="20"/>
        </w:rPr>
        <w:t xml:space="preserve">, </w:t>
      </w:r>
      <w:r w:rsidR="00EB70F2">
        <w:rPr>
          <w:rStyle w:val="c6"/>
          <w:i/>
          <w:iCs/>
          <w:color w:val="000000"/>
          <w:sz w:val="20"/>
        </w:rPr>
        <w:t>Ülke</w:t>
      </w:r>
    </w:p>
    <w:p w14:paraId="2ECCA9D5" w14:textId="6DC11DFA" w:rsidR="00FF5311" w:rsidRPr="00317E6C" w:rsidRDefault="00FF5311" w:rsidP="00FF5311">
      <w:pPr>
        <w:pStyle w:val="c2"/>
        <w:spacing w:before="0" w:beforeAutospacing="0" w:after="0" w:afterAutospacing="0"/>
        <w:jc w:val="center"/>
        <w:rPr>
          <w:color w:val="0070C0"/>
          <w:sz w:val="20"/>
        </w:rPr>
      </w:pPr>
      <w:r w:rsidRPr="00317E6C">
        <w:rPr>
          <w:rStyle w:val="c1"/>
          <w:color w:val="0070C0"/>
          <w:sz w:val="20"/>
        </w:rPr>
        <w:t> </w:t>
      </w:r>
    </w:p>
    <w:p w14:paraId="7C9C11A3" w14:textId="77777777" w:rsidR="00FF5311" w:rsidRPr="00317E6C" w:rsidRDefault="00FF5311" w:rsidP="00FF5311">
      <w:pPr>
        <w:pStyle w:val="c2"/>
        <w:spacing w:before="0" w:beforeAutospacing="0" w:after="0" w:afterAutospacing="0"/>
        <w:jc w:val="center"/>
        <w:rPr>
          <w:rStyle w:val="c1"/>
          <w:color w:val="000000"/>
          <w:sz w:val="20"/>
        </w:rPr>
      </w:pPr>
      <w:r w:rsidRPr="00317E6C">
        <w:rPr>
          <w:rStyle w:val="c1"/>
          <w:b/>
          <w:bCs/>
          <w:color w:val="000000"/>
          <w:sz w:val="20"/>
          <w:vertAlign w:val="superscript"/>
        </w:rPr>
        <w:t>*</w:t>
      </w:r>
      <w:r w:rsidR="00EB70F2">
        <w:rPr>
          <w:rStyle w:val="c1"/>
          <w:b/>
          <w:bCs/>
          <w:color w:val="000000"/>
          <w:sz w:val="20"/>
        </w:rPr>
        <w:t>Sorumlu yazar e-posta</w:t>
      </w:r>
      <w:r w:rsidRPr="00317E6C">
        <w:rPr>
          <w:rStyle w:val="c1"/>
          <w:b/>
          <w:bCs/>
          <w:color w:val="000000"/>
          <w:sz w:val="20"/>
        </w:rPr>
        <w:t>:</w:t>
      </w:r>
      <w:r w:rsidRPr="00317E6C">
        <w:rPr>
          <w:sz w:val="20"/>
        </w:rPr>
        <w:t xml:space="preserve"> </w:t>
      </w:r>
      <w:hyperlink r:id="rId10" w:history="1">
        <w:r w:rsidR="00E64291" w:rsidRPr="00317E6C">
          <w:rPr>
            <w:rStyle w:val="Kpr"/>
            <w:sz w:val="20"/>
          </w:rPr>
          <w:t>conferance@tarsus.edu.tr</w:t>
        </w:r>
      </w:hyperlink>
    </w:p>
    <w:p w14:paraId="0A5DA270" w14:textId="77777777" w:rsidR="00FF5311" w:rsidRDefault="00FF5311" w:rsidP="00FF5311">
      <w:pPr>
        <w:pStyle w:val="c2"/>
        <w:spacing w:before="0" w:beforeAutospacing="0" w:after="0" w:afterAutospacing="0"/>
        <w:jc w:val="center"/>
        <w:rPr>
          <w:color w:val="000000"/>
          <w:sz w:val="22"/>
          <w:szCs w:val="22"/>
        </w:rPr>
      </w:pPr>
    </w:p>
    <w:p w14:paraId="452D5EDB" w14:textId="77777777" w:rsidR="008D753D" w:rsidRPr="000E4974" w:rsidRDefault="008D753D" w:rsidP="00FF5311">
      <w:pPr>
        <w:pStyle w:val="c2"/>
        <w:spacing w:before="0" w:beforeAutospacing="0" w:after="0" w:afterAutospacing="0"/>
        <w:jc w:val="center"/>
        <w:rPr>
          <w:color w:val="000000"/>
          <w:sz w:val="22"/>
          <w:szCs w:val="22"/>
        </w:rPr>
      </w:pPr>
    </w:p>
    <w:p w14:paraId="789CCBED" w14:textId="6A8B19D8" w:rsidR="002A38D8" w:rsidRDefault="0035224A" w:rsidP="0035224A">
      <w:pPr>
        <w:pStyle w:val="c4"/>
        <w:spacing w:before="0" w:beforeAutospacing="0" w:after="0" w:afterAutospacing="0"/>
        <w:ind w:firstLine="708"/>
        <w:jc w:val="both"/>
        <w:rPr>
          <w:rStyle w:val="c1"/>
          <w:color w:val="000000"/>
        </w:rPr>
      </w:pPr>
      <w:r w:rsidRPr="0035224A">
        <w:rPr>
          <w:rStyle w:val="c1"/>
          <w:color w:val="000000"/>
        </w:rPr>
        <w:t>Özetin maksimum uzunluğu, her kenardan 2 cm boşluk bırakılmış tek bir A4 sayfası olacaktır. Sayfa aralığı tek satırdır. Times New Roman yazı tipi kullanı</w:t>
      </w:r>
      <w:r>
        <w:rPr>
          <w:rStyle w:val="c1"/>
          <w:color w:val="000000"/>
        </w:rPr>
        <w:t>lmalıdır.</w:t>
      </w:r>
      <w:r w:rsidRPr="0035224A">
        <w:rPr>
          <w:rStyle w:val="c1"/>
          <w:color w:val="000000"/>
        </w:rPr>
        <w:t xml:space="preserve"> Başlık 14 pt, kalın, büyük </w:t>
      </w:r>
      <w:r>
        <w:rPr>
          <w:rStyle w:val="c1"/>
          <w:color w:val="000000"/>
        </w:rPr>
        <w:t xml:space="preserve">harfle başlamalı </w:t>
      </w:r>
      <w:r w:rsidRPr="0035224A">
        <w:rPr>
          <w:rStyle w:val="c1"/>
          <w:color w:val="000000"/>
        </w:rPr>
        <w:t>ve ortalanmış, metin gövdesi 12 pt'dir. Baş</w:t>
      </w:r>
      <w:r>
        <w:rPr>
          <w:rStyle w:val="c1"/>
          <w:color w:val="000000"/>
        </w:rPr>
        <w:t>lık ile yazar listesi arasında tek bir satır bırakılmalıdır</w:t>
      </w:r>
      <w:r w:rsidRPr="0035224A">
        <w:rPr>
          <w:rStyle w:val="c1"/>
          <w:color w:val="000000"/>
        </w:rPr>
        <w:t>. Birden fazla kurumdan yazar olması durumunda, yazar adlarının ardından 1, 2, 3,</w:t>
      </w:r>
      <w:r w:rsidR="00B8327C">
        <w:rPr>
          <w:rStyle w:val="c1"/>
          <w:color w:val="000000"/>
        </w:rPr>
        <w:t xml:space="preserve"> …</w:t>
      </w:r>
      <w:r w:rsidR="00B8327C" w:rsidRPr="0035224A">
        <w:rPr>
          <w:rStyle w:val="c1"/>
          <w:color w:val="000000"/>
        </w:rPr>
        <w:t xml:space="preserve"> üst simgeleri kullanılmalıdır. Bağlı kuruluşlar 10 pt, ortalanmış ve italik olmalıdır. Sunum yapan yazarın adının </w:t>
      </w:r>
      <w:r w:rsidR="00B8327C">
        <w:rPr>
          <w:rStyle w:val="c1"/>
          <w:color w:val="000000"/>
        </w:rPr>
        <w:t>altı çizilmelidir</w:t>
      </w:r>
      <w:r w:rsidR="00B8327C" w:rsidRPr="0035224A">
        <w:rPr>
          <w:rStyle w:val="c1"/>
          <w:color w:val="000000"/>
        </w:rPr>
        <w:t xml:space="preserve"> ve bağlı kuruluşların sonuna </w:t>
      </w:r>
      <w:r w:rsidR="00B8327C">
        <w:rPr>
          <w:rStyle w:val="c1"/>
          <w:color w:val="000000"/>
        </w:rPr>
        <w:t>sorumlu yazarın e-posta adresi eklenmelidir</w:t>
      </w:r>
      <w:r w:rsidR="00B8327C" w:rsidRPr="0035224A">
        <w:rPr>
          <w:rStyle w:val="c1"/>
          <w:color w:val="000000"/>
        </w:rPr>
        <w:t>. Her yeni bağlı kuruluş yeni bir satırda başlamalıdır. Bağlı kuruluşlar ile</w:t>
      </w:r>
      <w:r w:rsidR="00B8327C">
        <w:rPr>
          <w:rStyle w:val="c1"/>
          <w:color w:val="000000"/>
        </w:rPr>
        <w:t xml:space="preserve"> gövde</w:t>
      </w:r>
      <w:r w:rsidR="00B8327C" w:rsidRPr="0035224A">
        <w:rPr>
          <w:rStyle w:val="c1"/>
          <w:color w:val="000000"/>
        </w:rPr>
        <w:t xml:space="preserve"> met</w:t>
      </w:r>
      <w:r w:rsidR="00B8327C">
        <w:rPr>
          <w:rStyle w:val="c1"/>
          <w:color w:val="000000"/>
        </w:rPr>
        <w:t>ni</w:t>
      </w:r>
      <w:r w:rsidR="00B8327C" w:rsidRPr="0035224A">
        <w:rPr>
          <w:rStyle w:val="c1"/>
          <w:color w:val="000000"/>
        </w:rPr>
        <w:t xml:space="preserve"> arasında iki satır bırakı</w:t>
      </w:r>
      <w:r w:rsidR="00B8327C">
        <w:rPr>
          <w:rStyle w:val="c1"/>
          <w:color w:val="000000"/>
        </w:rPr>
        <w:t>lmalıdır</w:t>
      </w:r>
      <w:r w:rsidR="00B8327C" w:rsidRPr="0035224A">
        <w:rPr>
          <w:rStyle w:val="c1"/>
          <w:color w:val="000000"/>
        </w:rPr>
        <w:t>. Gövde metni iki yana yaslı olmalıdır</w:t>
      </w:r>
      <w:r w:rsidR="00B8327C">
        <w:rPr>
          <w:rStyle w:val="c1"/>
          <w:color w:val="000000"/>
        </w:rPr>
        <w:t>.</w:t>
      </w:r>
      <w:r w:rsidR="00B8327C" w:rsidRPr="0035224A">
        <w:rPr>
          <w:rStyle w:val="c1"/>
          <w:color w:val="000000"/>
        </w:rPr>
        <w:t xml:space="preserve"> En az dört anahtar kelime </w:t>
      </w:r>
      <w:r w:rsidR="00B8327C">
        <w:rPr>
          <w:rStyle w:val="c1"/>
          <w:color w:val="000000"/>
        </w:rPr>
        <w:t>baş harfi büyük harfle başlayacak şekilde</w:t>
      </w:r>
      <w:r w:rsidR="00B8327C" w:rsidRPr="0035224A">
        <w:rPr>
          <w:rStyle w:val="c1"/>
          <w:color w:val="000000"/>
        </w:rPr>
        <w:t xml:space="preserve"> yazılmalı ve virgülle ayrılmalıdır. </w:t>
      </w:r>
      <w:r w:rsidR="00B8327C">
        <w:rPr>
          <w:rStyle w:val="c1"/>
          <w:color w:val="000000"/>
        </w:rPr>
        <w:t>Bu özet metin</w:t>
      </w:r>
      <w:r>
        <w:rPr>
          <w:rStyle w:val="c1"/>
          <w:color w:val="000000"/>
        </w:rPr>
        <w:t xml:space="preserve"> son teslim tarihinden önce değerlendirilmek üzere </w:t>
      </w:r>
      <w:r w:rsidRPr="0035224A">
        <w:rPr>
          <w:rStyle w:val="c1"/>
          <w:color w:val="000000"/>
        </w:rPr>
        <w:t>gönderilmelidir. Yalnızca ticari olmayan, nesnel</w:t>
      </w:r>
      <w:r w:rsidR="00B8327C">
        <w:rPr>
          <w:rStyle w:val="c1"/>
          <w:color w:val="000000"/>
        </w:rPr>
        <w:t>,</w:t>
      </w:r>
      <w:r w:rsidRPr="0035224A">
        <w:rPr>
          <w:rStyle w:val="c1"/>
          <w:color w:val="000000"/>
        </w:rPr>
        <w:t xml:space="preserve"> bilimsel ve teknik makaleler kabul edilecektir. </w:t>
      </w:r>
    </w:p>
    <w:p w14:paraId="3248312B" w14:textId="77777777" w:rsidR="0035224A" w:rsidRDefault="0035224A" w:rsidP="0035224A">
      <w:pPr>
        <w:pStyle w:val="c4"/>
        <w:spacing w:before="0" w:beforeAutospacing="0" w:after="0" w:afterAutospacing="0"/>
        <w:ind w:firstLine="708"/>
        <w:jc w:val="both"/>
        <w:rPr>
          <w:rStyle w:val="c1"/>
          <w:color w:val="000000"/>
        </w:rPr>
      </w:pPr>
    </w:p>
    <w:p w14:paraId="16931205" w14:textId="77777777" w:rsidR="00FF5311" w:rsidRPr="000E4974" w:rsidRDefault="002A38D8" w:rsidP="002A38D8">
      <w:pPr>
        <w:pStyle w:val="c4"/>
        <w:spacing w:before="0" w:beforeAutospacing="0" w:after="0" w:afterAutospacing="0"/>
        <w:jc w:val="both"/>
        <w:rPr>
          <w:color w:val="000000"/>
          <w:sz w:val="22"/>
          <w:szCs w:val="22"/>
        </w:rPr>
      </w:pPr>
      <w:r w:rsidRPr="00844177">
        <w:rPr>
          <w:rStyle w:val="c1"/>
          <w:b/>
          <w:color w:val="000000"/>
        </w:rPr>
        <w:t>Keywords:</w:t>
      </w:r>
      <w:r>
        <w:rPr>
          <w:rStyle w:val="c1"/>
          <w:color w:val="000000"/>
        </w:rPr>
        <w:t xml:space="preserve"> </w:t>
      </w:r>
      <w:r w:rsidR="00F07AAE">
        <w:rPr>
          <w:rStyle w:val="c1"/>
          <w:i/>
          <w:color w:val="000000"/>
        </w:rPr>
        <w:t>Functional</w:t>
      </w:r>
      <w:r w:rsidRPr="00844177">
        <w:rPr>
          <w:rStyle w:val="c1"/>
          <w:i/>
          <w:color w:val="000000"/>
        </w:rPr>
        <w:t xml:space="preserve">, </w:t>
      </w:r>
      <w:r w:rsidR="00861E8E">
        <w:rPr>
          <w:rStyle w:val="c1"/>
          <w:i/>
          <w:color w:val="000000"/>
        </w:rPr>
        <w:t>Materials</w:t>
      </w:r>
      <w:r w:rsidRPr="00844177">
        <w:rPr>
          <w:rStyle w:val="c1"/>
          <w:i/>
          <w:color w:val="000000"/>
        </w:rPr>
        <w:t xml:space="preserve">, </w:t>
      </w:r>
      <w:r w:rsidR="00861E8E">
        <w:rPr>
          <w:rStyle w:val="c1"/>
          <w:i/>
          <w:color w:val="000000"/>
        </w:rPr>
        <w:t>Science</w:t>
      </w:r>
      <w:r w:rsidRPr="00844177">
        <w:rPr>
          <w:rStyle w:val="c1"/>
          <w:i/>
          <w:color w:val="000000"/>
        </w:rPr>
        <w:t>, R-T</w:t>
      </w:r>
    </w:p>
    <w:p w14:paraId="232703AA" w14:textId="77777777" w:rsidR="00FF5311" w:rsidRPr="000E4974" w:rsidRDefault="00FF5311" w:rsidP="00FF5311">
      <w:pPr>
        <w:pStyle w:val="c8"/>
        <w:spacing w:before="0" w:beforeAutospacing="0" w:after="0" w:afterAutospacing="0"/>
        <w:ind w:firstLine="360"/>
        <w:jc w:val="both"/>
        <w:rPr>
          <w:color w:val="000000"/>
          <w:sz w:val="22"/>
          <w:szCs w:val="22"/>
        </w:rPr>
      </w:pPr>
      <w:r w:rsidRPr="000E4974">
        <w:rPr>
          <w:rStyle w:val="c1"/>
          <w:color w:val="000000"/>
        </w:rPr>
        <w:t> </w:t>
      </w:r>
    </w:p>
    <w:p w14:paraId="47C7F477" w14:textId="77777777" w:rsidR="00FF5311" w:rsidRPr="00426DDC" w:rsidRDefault="00FF5311" w:rsidP="00FF5311">
      <w:pPr>
        <w:rPr>
          <w:rFonts w:ascii="Times New Roman" w:hAnsi="Times New Roman" w:cs="Times New Roman"/>
          <w:sz w:val="24"/>
          <w:szCs w:val="24"/>
        </w:rPr>
      </w:pPr>
    </w:p>
    <w:p w14:paraId="024981B4" w14:textId="77777777" w:rsidR="002A38D8" w:rsidRPr="00426DDC" w:rsidRDefault="002A38D8" w:rsidP="002A38D8">
      <w:pPr>
        <w:rPr>
          <w:rFonts w:ascii="Times New Roman" w:hAnsi="Times New Roman" w:cs="Times New Roman"/>
          <w:sz w:val="24"/>
          <w:szCs w:val="24"/>
        </w:rPr>
      </w:pPr>
    </w:p>
    <w:p w14:paraId="1FD30ACB" w14:textId="77777777" w:rsidR="00915EAC" w:rsidRDefault="00915EAC" w:rsidP="002A38D8">
      <w:pPr>
        <w:rPr>
          <w:rFonts w:ascii="Times New Roman" w:hAnsi="Times New Roman" w:cs="Times New Roman"/>
          <w:sz w:val="24"/>
          <w:szCs w:val="24"/>
        </w:rPr>
      </w:pPr>
    </w:p>
    <w:p w14:paraId="1DF09C32" w14:textId="77777777" w:rsidR="00426DDC" w:rsidRDefault="00426DDC" w:rsidP="002A38D8">
      <w:pPr>
        <w:rPr>
          <w:rFonts w:ascii="Times New Roman" w:hAnsi="Times New Roman" w:cs="Times New Roman"/>
          <w:sz w:val="24"/>
          <w:szCs w:val="24"/>
        </w:rPr>
      </w:pPr>
    </w:p>
    <w:p w14:paraId="32A4EBA7" w14:textId="77777777" w:rsidR="00426DDC" w:rsidRDefault="00426DDC" w:rsidP="002A38D8">
      <w:pPr>
        <w:rPr>
          <w:rFonts w:ascii="Times New Roman" w:hAnsi="Times New Roman" w:cs="Times New Roman"/>
          <w:sz w:val="24"/>
          <w:szCs w:val="24"/>
        </w:rPr>
      </w:pPr>
    </w:p>
    <w:p w14:paraId="7BF13610" w14:textId="77777777" w:rsidR="00426DDC" w:rsidRDefault="00426DDC" w:rsidP="002A38D8">
      <w:pPr>
        <w:rPr>
          <w:rFonts w:ascii="Times New Roman" w:hAnsi="Times New Roman" w:cs="Times New Roman"/>
          <w:sz w:val="24"/>
          <w:szCs w:val="24"/>
        </w:rPr>
      </w:pPr>
    </w:p>
    <w:p w14:paraId="6FB40031" w14:textId="77777777" w:rsidR="00426DDC" w:rsidRDefault="00426DDC" w:rsidP="002A38D8">
      <w:pPr>
        <w:rPr>
          <w:rFonts w:ascii="Times New Roman" w:hAnsi="Times New Roman" w:cs="Times New Roman"/>
          <w:sz w:val="24"/>
          <w:szCs w:val="24"/>
        </w:rPr>
      </w:pPr>
    </w:p>
    <w:p w14:paraId="677845B8" w14:textId="77777777" w:rsidR="00426DDC" w:rsidRPr="00426DDC" w:rsidRDefault="00426DDC" w:rsidP="002A38D8">
      <w:pPr>
        <w:rPr>
          <w:rFonts w:ascii="Times New Roman" w:hAnsi="Times New Roman" w:cs="Times New Roman"/>
          <w:sz w:val="24"/>
          <w:szCs w:val="24"/>
        </w:rPr>
      </w:pPr>
    </w:p>
    <w:p w14:paraId="3A1A016B" w14:textId="77777777" w:rsidR="00426DDC" w:rsidRPr="00426DDC" w:rsidRDefault="00426DDC" w:rsidP="002A38D8">
      <w:pPr>
        <w:rPr>
          <w:rFonts w:ascii="Times New Roman" w:hAnsi="Times New Roman" w:cs="Times New Roman"/>
          <w:sz w:val="24"/>
          <w:szCs w:val="24"/>
        </w:rPr>
      </w:pPr>
    </w:p>
    <w:p w14:paraId="21D09381" w14:textId="77777777" w:rsidR="00426DDC" w:rsidRPr="00426DDC" w:rsidRDefault="00426DDC" w:rsidP="002A38D8">
      <w:pPr>
        <w:rPr>
          <w:rFonts w:ascii="Times New Roman" w:hAnsi="Times New Roman" w:cs="Times New Roman"/>
          <w:sz w:val="24"/>
          <w:szCs w:val="24"/>
        </w:rPr>
      </w:pPr>
    </w:p>
    <w:p w14:paraId="2DEABFE6" w14:textId="77777777" w:rsidR="00426DDC" w:rsidRPr="00426DDC" w:rsidRDefault="00426DDC" w:rsidP="002A38D8">
      <w:pPr>
        <w:rPr>
          <w:rFonts w:ascii="Times New Roman" w:hAnsi="Times New Roman" w:cs="Times New Roman"/>
          <w:sz w:val="24"/>
          <w:szCs w:val="24"/>
        </w:rPr>
      </w:pPr>
    </w:p>
    <w:p w14:paraId="04C61A8F" w14:textId="42054DB3" w:rsidR="00915EAC" w:rsidRPr="00915EAC" w:rsidRDefault="00915EAC" w:rsidP="00915EAC">
      <w:pPr>
        <w:pStyle w:val="D-Title1"/>
        <w:widowControl w:val="0"/>
        <w:spacing w:beforeLines="0" w:before="0" w:line="240" w:lineRule="auto"/>
        <w:rPr>
          <w:sz w:val="28"/>
          <w:szCs w:val="28"/>
          <w:lang w:eastAsia="zh-CN"/>
        </w:rPr>
      </w:pPr>
      <w:r>
        <w:rPr>
          <w:sz w:val="28"/>
          <w:szCs w:val="28"/>
          <w:lang w:val="tr-TR" w:eastAsia="zh-CN"/>
        </w:rPr>
        <w:lastRenderedPageBreak/>
        <w:t>GİRİŞ</w:t>
      </w:r>
    </w:p>
    <w:p w14:paraId="3EF58D95" w14:textId="240F0FD1" w:rsidR="00915EAC" w:rsidRPr="00915EAC" w:rsidRDefault="00915EAC" w:rsidP="00915EAC">
      <w:pPr>
        <w:pStyle w:val="NormalWeb"/>
        <w:jc w:val="both"/>
        <w:rPr>
          <w:rFonts w:eastAsia="Calibri"/>
          <w:noProof/>
          <w:lang w:eastAsia="en-US"/>
        </w:rPr>
      </w:pPr>
      <w:r w:rsidRPr="00915EAC">
        <w:rPr>
          <w:rFonts w:eastAsia="Calibri"/>
          <w:noProof/>
          <w:lang w:eastAsia="en-US"/>
        </w:rPr>
        <w:t>Diskler genellikle havacılık endüstrisinde, uzay endüstrisinde ve araç fren sistemlerinde kullanılmaktadır. Disk malzemesinin doğru belirlenmesi, makinenin sıcaklık hassasiyeti ile doğru orantılıdır.Bu konuda yapılan literatür incelemesinde, farklı malzemelerden yapılmış disklerde oluşan gerilmelerin incelendiği görülmüştür. Ancak karbon fiber takviyeli plastik (CFRP) malzemeden üretilmiş disklerde oluşan gerilmeler üzerine herhangi bir çalışma bulunmamaktadır [1</w:t>
      </w:r>
      <w:r w:rsidR="0031747C">
        <w:rPr>
          <w:rFonts w:eastAsia="Calibri"/>
          <w:noProof/>
          <w:lang w:eastAsia="en-US"/>
        </w:rPr>
        <w:t>,</w:t>
      </w:r>
      <w:r w:rsidRPr="00915EAC">
        <w:rPr>
          <w:rFonts w:eastAsia="Calibri"/>
          <w:noProof/>
          <w:lang w:eastAsia="en-US"/>
        </w:rPr>
        <w:t>2].</w:t>
      </w:r>
    </w:p>
    <w:p w14:paraId="52ED4C35" w14:textId="1887A86B" w:rsidR="00915EAC" w:rsidRPr="00915EAC" w:rsidRDefault="00915EAC" w:rsidP="00915EAC">
      <w:pPr>
        <w:pStyle w:val="D-Title1"/>
        <w:widowControl w:val="0"/>
        <w:spacing w:beforeLines="100" w:before="240" w:line="240" w:lineRule="auto"/>
        <w:rPr>
          <w:sz w:val="28"/>
          <w:szCs w:val="28"/>
          <w:lang w:val="tr-TR"/>
        </w:rPr>
      </w:pPr>
      <w:r>
        <w:rPr>
          <w:sz w:val="28"/>
          <w:szCs w:val="28"/>
          <w:lang w:val="tr-TR"/>
        </w:rPr>
        <w:t>MATERYAL VE METODD</w:t>
      </w:r>
    </w:p>
    <w:p w14:paraId="6FEF1B0C" w14:textId="77777777" w:rsidR="00A33F98" w:rsidRDefault="00A33F98" w:rsidP="00915EAC">
      <w:pPr>
        <w:spacing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Bu çalışmada sırasıyla aşağıdaki yöntemler uygulanmıştır.</w:t>
      </w:r>
    </w:p>
    <w:p w14:paraId="34DCB00E" w14:textId="2AAD2D02" w:rsidR="00A33F98" w:rsidRPr="00A33F98" w:rsidRDefault="00A33F98" w:rsidP="00915EAC">
      <w:pPr>
        <w:spacing w:line="240" w:lineRule="auto"/>
        <w:jc w:val="both"/>
        <w:rPr>
          <w:rFonts w:ascii="Times New Roman" w:eastAsia="Calibri" w:hAnsi="Times New Roman" w:cs="Times New Roman"/>
          <w:b/>
          <w:bCs/>
          <w:noProof/>
          <w:sz w:val="24"/>
          <w:szCs w:val="24"/>
        </w:rPr>
      </w:pPr>
      <w:bookmarkStart w:id="0" w:name="OLE_LINK2"/>
      <w:r w:rsidRPr="00A33F98">
        <w:rPr>
          <w:rFonts w:ascii="Times New Roman" w:eastAsia="Calibri" w:hAnsi="Times New Roman" w:cs="Times New Roman"/>
          <w:b/>
          <w:bCs/>
          <w:noProof/>
          <w:sz w:val="24"/>
          <w:szCs w:val="24"/>
        </w:rPr>
        <w:t>2.1. Modelleme</w:t>
      </w:r>
    </w:p>
    <w:bookmarkEnd w:id="0"/>
    <w:p w14:paraId="5BF7A42F" w14:textId="761C4053" w:rsidR="00915EAC" w:rsidRDefault="00915EAC" w:rsidP="00915EAC">
      <w:pPr>
        <w:spacing w:line="240" w:lineRule="auto"/>
        <w:jc w:val="both"/>
        <w:rPr>
          <w:rFonts w:ascii="Times New Roman" w:eastAsia="Calibri" w:hAnsi="Times New Roman" w:cs="Times New Roman"/>
          <w:noProof/>
          <w:sz w:val="24"/>
          <w:szCs w:val="24"/>
        </w:rPr>
      </w:pPr>
      <w:r w:rsidRPr="00915EAC">
        <w:rPr>
          <w:rFonts w:ascii="Times New Roman" w:eastAsia="Calibri" w:hAnsi="Times New Roman" w:cs="Times New Roman"/>
          <w:noProof/>
          <w:sz w:val="24"/>
          <w:szCs w:val="24"/>
        </w:rPr>
        <w:t>Bu çalışmada belirlenen sıcaklıklar sırasıyla 30 °C, 60 °C, 90 °C ve 120 °C’dir. Düzlem gerilme durumu σ</w:t>
      </w:r>
      <w:r w:rsidRPr="00426DDC">
        <w:rPr>
          <w:rFonts w:ascii="Times New Roman" w:eastAsia="Calibri" w:hAnsi="Times New Roman" w:cs="Times New Roman"/>
          <w:noProof/>
          <w:sz w:val="24"/>
          <w:szCs w:val="24"/>
          <w:vertAlign w:val="subscript"/>
        </w:rPr>
        <w:t>Z</w:t>
      </w:r>
      <w:r w:rsidRPr="00915EAC">
        <w:rPr>
          <w:rFonts w:ascii="Times New Roman" w:eastAsia="Calibri" w:hAnsi="Times New Roman" w:cs="Times New Roman"/>
          <w:noProof/>
          <w:sz w:val="24"/>
          <w:szCs w:val="24"/>
        </w:rPr>
        <w:t xml:space="preserve"> = 0 olarak alınmıştır. Modellen</w:t>
      </w:r>
      <w:r w:rsidR="00B8327C">
        <w:rPr>
          <w:rFonts w:ascii="Times New Roman" w:eastAsia="Calibri" w:hAnsi="Times New Roman" w:cs="Times New Roman"/>
          <w:noProof/>
          <w:sz w:val="24"/>
          <w:szCs w:val="24"/>
        </w:rPr>
        <w:t>en</w:t>
      </w:r>
      <w:r w:rsidRPr="00915EAC">
        <w:rPr>
          <w:rFonts w:ascii="Times New Roman" w:eastAsia="Calibri" w:hAnsi="Times New Roman" w:cs="Times New Roman"/>
          <w:noProof/>
          <w:sz w:val="24"/>
          <w:szCs w:val="24"/>
        </w:rPr>
        <w:t xml:space="preserve"> disk </w:t>
      </w:r>
      <w:r w:rsidR="00B8327C">
        <w:rPr>
          <w:rFonts w:ascii="Times New Roman" w:eastAsia="Calibri" w:hAnsi="Times New Roman" w:cs="Times New Roman"/>
          <w:noProof/>
          <w:sz w:val="24"/>
          <w:szCs w:val="24"/>
        </w:rPr>
        <w:t>Şekil 1’de</w:t>
      </w:r>
      <w:r w:rsidRPr="00915EAC">
        <w:rPr>
          <w:rFonts w:ascii="Times New Roman" w:eastAsia="Calibri" w:hAnsi="Times New Roman" w:cs="Times New Roman"/>
          <w:noProof/>
          <w:sz w:val="24"/>
          <w:szCs w:val="24"/>
        </w:rPr>
        <w:t xml:space="preserve"> verilmiştir [3].</w:t>
      </w:r>
    </w:p>
    <w:p w14:paraId="5FFAFDD7" w14:textId="46627E02" w:rsidR="00915EAC" w:rsidRPr="00915EAC" w:rsidRDefault="00915EAC" w:rsidP="00915EAC">
      <w:pPr>
        <w:spacing w:line="276" w:lineRule="auto"/>
        <w:jc w:val="center"/>
        <w:rPr>
          <w:rFonts w:ascii="Times New Roman" w:eastAsia="Calibri" w:hAnsi="Times New Roman" w:cs="Times New Roman"/>
          <w:noProof/>
          <w:sz w:val="24"/>
          <w:szCs w:val="24"/>
        </w:rPr>
      </w:pPr>
      <w:r w:rsidRPr="00915EAC">
        <w:rPr>
          <w:rFonts w:ascii="Times New Roman" w:eastAsia="Calibri" w:hAnsi="Times New Roman" w:cs="Times New Roman"/>
          <w:noProof/>
          <w:sz w:val="24"/>
          <w:szCs w:val="24"/>
        </w:rPr>
        <w:drawing>
          <wp:inline distT="0" distB="0" distL="0" distR="0" wp14:anchorId="0D57247E" wp14:editId="27E622A2">
            <wp:extent cx="1693709" cy="1621790"/>
            <wp:effectExtent l="0" t="0" r="0" b="3810"/>
            <wp:docPr id="211316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659" cy="1663874"/>
                    </a:xfrm>
                    <a:prstGeom prst="rect">
                      <a:avLst/>
                    </a:prstGeom>
                    <a:noFill/>
                  </pic:spPr>
                </pic:pic>
              </a:graphicData>
            </a:graphic>
          </wp:inline>
        </w:drawing>
      </w:r>
    </w:p>
    <w:p w14:paraId="2B0B6CDD" w14:textId="710C837B" w:rsidR="00915EAC" w:rsidRPr="00B8327C" w:rsidRDefault="00915EAC" w:rsidP="00915EAC">
      <w:pPr>
        <w:pStyle w:val="D-Title1"/>
        <w:numPr>
          <w:ilvl w:val="0"/>
          <w:numId w:val="0"/>
        </w:numPr>
        <w:spacing w:line="240" w:lineRule="auto"/>
        <w:jc w:val="center"/>
        <w:rPr>
          <w:rFonts w:eastAsia="Times New Roman"/>
          <w:b w:val="0"/>
          <w:sz w:val="20"/>
          <w:lang w:val="en-US"/>
        </w:rPr>
      </w:pPr>
      <w:r w:rsidRPr="00B8327C">
        <w:rPr>
          <w:sz w:val="20"/>
          <w:lang w:val="tr-TR" w:eastAsia="zh-CN"/>
        </w:rPr>
        <w:t>Şekil 1.</w:t>
      </w:r>
      <w:r w:rsidRPr="00B8327C">
        <w:rPr>
          <w:rFonts w:eastAsia="Times New Roman"/>
          <w:b w:val="0"/>
          <w:sz w:val="20"/>
          <w:lang w:val="en-US"/>
        </w:rPr>
        <w:t xml:space="preserve"> </w:t>
      </w:r>
      <w:r w:rsidRPr="00B8327C">
        <w:rPr>
          <w:rFonts w:eastAsia="Calibri"/>
          <w:b w:val="0"/>
          <w:noProof/>
          <w:sz w:val="20"/>
          <w:lang w:val="tr-TR"/>
        </w:rPr>
        <w:t>Karbon fiber takviyeli plastik (CFRP) disk</w:t>
      </w:r>
    </w:p>
    <w:p w14:paraId="64C290C1" w14:textId="478FA6ED" w:rsidR="00A33F98" w:rsidRPr="00A33F98" w:rsidRDefault="00A33F98" w:rsidP="00A33F98">
      <w:pPr>
        <w:spacing w:line="240" w:lineRule="auto"/>
        <w:jc w:val="both"/>
        <w:rPr>
          <w:rFonts w:ascii="Times New Roman" w:eastAsia="Calibri" w:hAnsi="Times New Roman" w:cs="Times New Roman"/>
          <w:b/>
          <w:bCs/>
          <w:noProof/>
          <w:sz w:val="24"/>
          <w:szCs w:val="24"/>
        </w:rPr>
      </w:pPr>
      <w:r w:rsidRPr="00A33F98">
        <w:rPr>
          <w:rFonts w:ascii="Times New Roman" w:eastAsia="Calibri" w:hAnsi="Times New Roman" w:cs="Times New Roman"/>
          <w:b/>
          <w:bCs/>
          <w:noProof/>
          <w:sz w:val="24"/>
          <w:szCs w:val="24"/>
        </w:rPr>
        <w:t>2.</w:t>
      </w:r>
      <w:r>
        <w:rPr>
          <w:rFonts w:ascii="Times New Roman" w:eastAsia="Calibri" w:hAnsi="Times New Roman" w:cs="Times New Roman"/>
          <w:b/>
          <w:bCs/>
          <w:noProof/>
          <w:sz w:val="24"/>
          <w:szCs w:val="24"/>
        </w:rPr>
        <w:t>2</w:t>
      </w:r>
      <w:r w:rsidRPr="00A33F98">
        <w:rPr>
          <w:rFonts w:ascii="Times New Roman" w:eastAsia="Calibri" w:hAnsi="Times New Roman" w:cs="Times New Roman"/>
          <w:b/>
          <w:bCs/>
          <w:noProof/>
          <w:sz w:val="24"/>
          <w:szCs w:val="24"/>
        </w:rPr>
        <w:t xml:space="preserve">. </w:t>
      </w:r>
      <w:r>
        <w:rPr>
          <w:rFonts w:ascii="Times New Roman" w:eastAsia="Calibri" w:hAnsi="Times New Roman" w:cs="Times New Roman"/>
          <w:b/>
          <w:bCs/>
          <w:noProof/>
          <w:sz w:val="24"/>
          <w:szCs w:val="24"/>
        </w:rPr>
        <w:t>Hesaplama</w:t>
      </w:r>
    </w:p>
    <w:p w14:paraId="0DE578A9" w14:textId="70DE8C1B" w:rsidR="00426DDC" w:rsidRPr="00426DDC" w:rsidRDefault="00426DDC" w:rsidP="00426DDC">
      <w:pPr>
        <w:pStyle w:val="GvdeMetni"/>
        <w:spacing w:line="240" w:lineRule="auto"/>
        <w:ind w:firstLine="0"/>
        <w:rPr>
          <w:rFonts w:eastAsia="Calibri"/>
          <w:noProof/>
          <w:spacing w:val="0"/>
          <w:sz w:val="24"/>
          <w:szCs w:val="24"/>
          <w:lang w:val="tr-TR"/>
        </w:rPr>
      </w:pPr>
      <w:r w:rsidRPr="00426DDC">
        <w:rPr>
          <w:rFonts w:eastAsia="Times New Roman"/>
          <w:spacing w:val="0"/>
          <w:sz w:val="24"/>
          <w:szCs w:val="24"/>
          <w:lang w:val="tr-TR" w:eastAsia="tr-TR"/>
        </w:rPr>
        <w:t>Radyal ve teğetsel gerilmelerin belirlenmesi için aşağıda verilen genel denklem referans olarak alınabilir</w:t>
      </w:r>
      <w:r>
        <w:rPr>
          <w:rFonts w:eastAsia="Calibri"/>
          <w:noProof/>
          <w:spacing w:val="0"/>
          <w:sz w:val="24"/>
          <w:szCs w:val="24"/>
          <w:lang w:val="tr-TR"/>
        </w:rPr>
        <w:t xml:space="preserve"> (1)</w:t>
      </w:r>
      <w:r w:rsidR="0031747C">
        <w:rPr>
          <w:rFonts w:eastAsia="Calibri"/>
          <w:noProof/>
          <w:spacing w:val="0"/>
          <w:sz w:val="24"/>
          <w:szCs w:val="24"/>
          <w:lang w:val="tr-TR"/>
        </w:rPr>
        <w:t>.</w:t>
      </w:r>
    </w:p>
    <w:p w14:paraId="3E776AF2" w14:textId="11B25C85" w:rsidR="00426DDC" w:rsidRPr="00B8327C" w:rsidRDefault="00D55B5D" w:rsidP="00426DDC">
      <w:pPr>
        <w:pStyle w:val="GvdeMetni"/>
        <w:spacing w:line="240" w:lineRule="auto"/>
        <w:ind w:firstLine="0"/>
      </w:pPr>
      <m:oMathPara>
        <m:oMathParaPr>
          <m:jc m:val="center"/>
        </m:oMathParaP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nor/>
            </m:rPr>
            <m:t>=</m:t>
          </m:r>
          <m:f>
            <m:fPr>
              <m:ctrlPr>
                <w:rPr>
                  <w:rFonts w:ascii="Cambria Math" w:hAnsi="Cambria Math"/>
                </w:rPr>
              </m:ctrlPr>
            </m:fPr>
            <m:num>
              <m:r>
                <m:rPr>
                  <m:sty m:val="p"/>
                </m:rPr>
                <w:rPr>
                  <w:rFonts w:ascii="Cambria Math" w:hAnsi="Cambria Math"/>
                </w:rPr>
                <m:t>A</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k+1</m:t>
                  </m:r>
                </m:sup>
              </m:sSup>
              <m:r>
                <m:rPr>
                  <m:sty m:val="p"/>
                </m:rPr>
                <w:rPr>
                  <w:rFonts w:ascii="Cambria Math" w:hAnsi="Cambria Math"/>
                </w:rPr>
                <m:t>-A</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k+3</m:t>
                  </m:r>
                </m:sup>
              </m:sSup>
              <m:r>
                <m:rPr>
                  <m:sty m:val="p"/>
                </m:rPr>
                <w:rPr>
                  <w:rFonts w:ascii="Cambria Math" w:hAnsi="Cambria Math"/>
                </w:rPr>
                <m:t>-C</m:t>
              </m:r>
              <m:sSup>
                <m:sSupPr>
                  <m:ctrlPr>
                    <w:rPr>
                      <w:rFonts w:ascii="Cambria Math" w:hAnsi="Cambria Math"/>
                    </w:rPr>
                  </m:ctrlPr>
                </m:sSupPr>
                <m:e>
                  <m:r>
                    <m:rPr>
                      <m:sty m:val="p"/>
                    </m:rPr>
                    <w:rPr>
                      <w:rFonts w:ascii="Cambria Math" w:hAnsi="Cambria Math"/>
                    </w:rPr>
                    <m:t>b</m:t>
                  </m:r>
                </m:e>
                <m:sup>
                  <m:r>
                    <m:rPr>
                      <m:sty m:val="p"/>
                    </m:rPr>
                    <w:rPr>
                      <w:rFonts w:ascii="Cambria Math" w:hAnsi="Cambria Math"/>
                    </w:rPr>
                    <m:t>k+1</m:t>
                  </m:r>
                </m:sup>
              </m:sSup>
              <m:r>
                <m:rPr>
                  <m:sty m:val="p"/>
                </m:rPr>
                <w:rPr>
                  <w:rFonts w:ascii="Cambria Math" w:hAnsi="Cambria Math"/>
                </w:rPr>
                <m:t xml:space="preserve"> </m:t>
              </m:r>
            </m:num>
            <m:den>
              <m:sSup>
                <m:sSupPr>
                  <m:ctrlPr>
                    <w:rPr>
                      <w:rFonts w:ascii="Cambria Math" w:hAnsi="Cambria Math"/>
                    </w:rPr>
                  </m:ctrlPr>
                </m:sSupPr>
                <m:e>
                  <m:r>
                    <m:rPr>
                      <m:sty m:val="p"/>
                    </m:rPr>
                    <w:rPr>
                      <w:rFonts w:ascii="Cambria Math" w:hAnsi="Cambria Math"/>
                    </w:rPr>
                    <m:t>(b</m:t>
                  </m:r>
                </m:e>
                <m:sup>
                  <m:r>
                    <m:rPr>
                      <m:sty m:val="p"/>
                    </m:rPr>
                    <w:rPr>
                      <w:rFonts w:ascii="Cambria Math" w:hAnsi="Cambria Math"/>
                    </w:rPr>
                    <m:t>2k</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2k)</m:t>
                  </m:r>
                </m:sup>
              </m:sSup>
            </m:den>
          </m:f>
          <m:r>
            <m:rPr>
              <m:sty m:val="p"/>
            </m:rPr>
            <w:rPr>
              <w:rFonts w:ascii="Cambria Math" w:hAnsi="Cambria Math"/>
            </w:rPr>
            <m:t xml:space="preserve">                          (1)</m:t>
          </m:r>
        </m:oMath>
      </m:oMathPara>
    </w:p>
    <w:p w14:paraId="4771B5FC" w14:textId="38353B95" w:rsidR="00426DDC" w:rsidRPr="00426DDC" w:rsidRDefault="00A33F98" w:rsidP="00426DDC">
      <w:pPr>
        <w:pStyle w:val="D-Title1"/>
        <w:widowControl w:val="0"/>
        <w:spacing w:beforeLines="100" w:before="240" w:line="240" w:lineRule="auto"/>
        <w:rPr>
          <w:sz w:val="28"/>
          <w:szCs w:val="28"/>
          <w:lang w:val="tr-TR"/>
        </w:rPr>
      </w:pPr>
      <w:r>
        <w:rPr>
          <w:sz w:val="28"/>
          <w:szCs w:val="28"/>
          <w:lang w:val="tr-TR"/>
        </w:rPr>
        <w:t>BULGULAR</w:t>
      </w:r>
      <w:r w:rsidR="00426DDC">
        <w:rPr>
          <w:sz w:val="28"/>
          <w:szCs w:val="28"/>
          <w:lang w:val="tr-TR"/>
        </w:rPr>
        <w:t xml:space="preserve"> VE TARTIŞMA</w:t>
      </w:r>
    </w:p>
    <w:p w14:paraId="705F65CD" w14:textId="4650B069" w:rsidR="00426DDC" w:rsidRDefault="00426DDC" w:rsidP="00426DDC">
      <w:pPr>
        <w:pStyle w:val="NormalWeb"/>
        <w:jc w:val="both"/>
      </w:pPr>
      <w:r>
        <w:t>Mekanik özellikleri aşağıdaki Tablo 1’de verilen CFRP malzemeden yapılmış diskin iç ve dış çapları özel olarak belirlenmiştir. a = 25 mm, c = 125 mm olarak alınmıştır (Şekil 1).</w:t>
      </w:r>
      <w:r w:rsidR="00B8327C">
        <w:t xml:space="preserve"> </w:t>
      </w:r>
      <w:r w:rsidRPr="00426DDC">
        <w:t>CFRP malzemeden yapılmış disk üzerinde olu</w:t>
      </w:r>
      <w:r w:rsidR="0036593B">
        <w:t>şan gerilmeler aşağıdaki Tablo 1</w:t>
      </w:r>
      <w:r w:rsidRPr="00426DDC">
        <w:t>’de verilmiştir.</w:t>
      </w:r>
    </w:p>
    <w:p w14:paraId="07EF9097" w14:textId="77777777" w:rsidR="00426DDC" w:rsidRDefault="00426DDC" w:rsidP="00426DDC">
      <w:pPr>
        <w:pStyle w:val="NormalWeb"/>
      </w:pPr>
    </w:p>
    <w:p w14:paraId="1561412B" w14:textId="77777777" w:rsidR="00426DDC" w:rsidRPr="00426DDC" w:rsidRDefault="00426DDC" w:rsidP="00426DDC">
      <w:pPr>
        <w:pStyle w:val="NormalWeb"/>
      </w:pPr>
    </w:p>
    <w:p w14:paraId="59AAB043" w14:textId="5E186809" w:rsidR="00426DDC" w:rsidRPr="00B8327C" w:rsidRDefault="00426DDC" w:rsidP="00426DDC">
      <w:pPr>
        <w:pStyle w:val="GvdeMetni"/>
        <w:spacing w:line="240" w:lineRule="auto"/>
        <w:ind w:firstLine="0"/>
        <w:jc w:val="center"/>
      </w:pPr>
      <w:r w:rsidRPr="00B8327C">
        <w:rPr>
          <w:b/>
        </w:rPr>
        <w:lastRenderedPageBreak/>
        <w:t>Tablo 1.</w:t>
      </w:r>
      <w:r w:rsidRPr="00B8327C">
        <w:t xml:space="preserve"> CFRP malzemeden yapılmış disk üzerinde oluşan elastik gerilmeler.</w:t>
      </w:r>
    </w:p>
    <w:tbl>
      <w:tblPr>
        <w:tblW w:w="0" w:type="auto"/>
        <w:jc w:val="center"/>
        <w:tblBorders>
          <w:top w:val="single" w:sz="12" w:space="0" w:color="008000"/>
          <w:left w:val="nil"/>
          <w:bottom w:val="single" w:sz="12" w:space="0" w:color="008000"/>
          <w:right w:val="nil"/>
          <w:insideH w:val="nil"/>
          <w:insideV w:val="nil"/>
        </w:tblBorders>
        <w:tblLayout w:type="fixed"/>
        <w:tblLook w:val="0020" w:firstRow="1" w:lastRow="0" w:firstColumn="0" w:lastColumn="0" w:noHBand="0" w:noVBand="0"/>
      </w:tblPr>
      <w:tblGrid>
        <w:gridCol w:w="1433"/>
        <w:gridCol w:w="976"/>
        <w:gridCol w:w="143"/>
        <w:gridCol w:w="836"/>
        <w:gridCol w:w="156"/>
        <w:gridCol w:w="569"/>
        <w:gridCol w:w="282"/>
      </w:tblGrid>
      <w:tr w:rsidR="00426DDC" w:rsidRPr="00B8327C" w14:paraId="4C7C7A33" w14:textId="77777777" w:rsidTr="00A33F98">
        <w:trPr>
          <w:trHeight w:val="317"/>
          <w:jc w:val="center"/>
        </w:trPr>
        <w:tc>
          <w:tcPr>
            <w:tcW w:w="1433" w:type="dxa"/>
            <w:tcBorders>
              <w:bottom w:val="single" w:sz="6" w:space="0" w:color="008000"/>
            </w:tcBorders>
          </w:tcPr>
          <w:p w14:paraId="01538432" w14:textId="6D900FEE" w:rsidR="00426DDC" w:rsidRPr="00B8327C" w:rsidRDefault="00426DDC" w:rsidP="00E81A5F">
            <w:pPr>
              <w:pStyle w:val="GvdeMetni"/>
              <w:spacing w:after="0" w:line="240" w:lineRule="auto"/>
              <w:ind w:firstLine="0"/>
              <w:jc w:val="center"/>
              <w:rPr>
                <w:b/>
                <w:bCs/>
              </w:rPr>
            </w:pPr>
            <w:r w:rsidRPr="00B8327C">
              <w:rPr>
                <w:b/>
                <w:bCs/>
              </w:rPr>
              <w:t>Sıcaklık</w:t>
            </w:r>
          </w:p>
        </w:tc>
        <w:tc>
          <w:tcPr>
            <w:tcW w:w="1119" w:type="dxa"/>
            <w:gridSpan w:val="2"/>
            <w:tcBorders>
              <w:bottom w:val="single" w:sz="6" w:space="0" w:color="008000"/>
            </w:tcBorders>
          </w:tcPr>
          <w:p w14:paraId="1F0FDE88" w14:textId="1326C502" w:rsidR="00426DDC" w:rsidRPr="00A33F98" w:rsidRDefault="00426DDC" w:rsidP="00A33F98">
            <w:pPr>
              <w:widowControl w:val="0"/>
              <w:jc w:val="center"/>
              <w:rPr>
                <w:rFonts w:ascii="Times New Roman" w:hAnsi="Times New Roman" w:cs="Times New Roman"/>
                <w:b/>
                <w:bCs/>
                <w:sz w:val="20"/>
                <w:szCs w:val="20"/>
              </w:rPr>
            </w:pPr>
            <w:r w:rsidRPr="00B8327C">
              <w:rPr>
                <w:rFonts w:ascii="Times New Roman" w:hAnsi="Times New Roman" w:cs="Times New Roman"/>
                <w:b/>
                <w:bCs/>
                <w:sz w:val="20"/>
                <w:szCs w:val="20"/>
              </w:rPr>
              <w:t>Yüzey</w:t>
            </w:r>
            <w:r w:rsidR="00A33F98">
              <w:rPr>
                <w:rFonts w:ascii="Times New Roman" w:hAnsi="Times New Roman" w:cs="Times New Roman"/>
                <w:b/>
                <w:bCs/>
                <w:sz w:val="20"/>
                <w:szCs w:val="20"/>
              </w:rPr>
              <w:t xml:space="preserve"> </w:t>
            </w:r>
            <w:r w:rsidRPr="00B8327C">
              <w:rPr>
                <w:rFonts w:ascii="Times New Roman" w:hAnsi="Times New Roman" w:cs="Times New Roman"/>
                <w:b/>
                <w:bCs/>
                <w:sz w:val="20"/>
                <w:szCs w:val="20"/>
              </w:rPr>
              <w:t>(mm)</w:t>
            </w:r>
          </w:p>
        </w:tc>
        <w:tc>
          <w:tcPr>
            <w:tcW w:w="992" w:type="dxa"/>
            <w:gridSpan w:val="2"/>
            <w:tcBorders>
              <w:bottom w:val="single" w:sz="6" w:space="0" w:color="008000"/>
            </w:tcBorders>
          </w:tcPr>
          <w:p w14:paraId="02BA7207" w14:textId="77777777" w:rsidR="00A33F98" w:rsidRDefault="00426DDC" w:rsidP="00A33F98">
            <w:pPr>
              <w:pStyle w:val="GvdeMetni"/>
              <w:spacing w:after="0" w:line="240" w:lineRule="auto"/>
              <w:ind w:firstLine="0"/>
              <w:jc w:val="center"/>
              <w:rPr>
                <w:b/>
                <w:bCs/>
                <w:vertAlign w:val="subscript"/>
              </w:rPr>
            </w:pPr>
            <w:r w:rsidRPr="00B8327C">
              <w:rPr>
                <w:b/>
                <w:bCs/>
              </w:rPr>
              <w:t>σ</w:t>
            </w:r>
            <w:r w:rsidRPr="00B8327C">
              <w:rPr>
                <w:b/>
                <w:bCs/>
                <w:vertAlign w:val="subscript"/>
              </w:rPr>
              <w:t>t</w:t>
            </w:r>
            <w:r w:rsidR="00A33F98">
              <w:rPr>
                <w:b/>
                <w:bCs/>
                <w:vertAlign w:val="subscript"/>
              </w:rPr>
              <w:t xml:space="preserve"> </w:t>
            </w:r>
          </w:p>
          <w:p w14:paraId="1C77B6EA" w14:textId="51609ED7" w:rsidR="00426DDC" w:rsidRPr="00A33F98" w:rsidRDefault="00426DDC" w:rsidP="00A33F98">
            <w:pPr>
              <w:pStyle w:val="GvdeMetni"/>
              <w:spacing w:after="0" w:line="240" w:lineRule="auto"/>
              <w:ind w:firstLine="0"/>
              <w:jc w:val="center"/>
              <w:rPr>
                <w:b/>
                <w:bCs/>
              </w:rPr>
            </w:pPr>
            <w:r w:rsidRPr="00B8327C">
              <w:rPr>
                <w:b/>
                <w:bCs/>
              </w:rPr>
              <w:t>(MPa)</w:t>
            </w:r>
          </w:p>
        </w:tc>
        <w:tc>
          <w:tcPr>
            <w:tcW w:w="851" w:type="dxa"/>
            <w:gridSpan w:val="2"/>
            <w:tcBorders>
              <w:bottom w:val="single" w:sz="6" w:space="0" w:color="008000"/>
            </w:tcBorders>
          </w:tcPr>
          <w:p w14:paraId="17B9C30D" w14:textId="3D022C3F" w:rsidR="00426DDC" w:rsidRPr="00B8327C" w:rsidRDefault="00426DDC" w:rsidP="00A33F98">
            <w:pPr>
              <w:pStyle w:val="GvdeMetni"/>
              <w:spacing w:after="0" w:line="240" w:lineRule="auto"/>
              <w:ind w:firstLine="0"/>
              <w:jc w:val="center"/>
              <w:rPr>
                <w:b/>
                <w:bCs/>
              </w:rPr>
            </w:pPr>
            <w:r w:rsidRPr="00B8327C">
              <w:rPr>
                <w:b/>
                <w:bCs/>
              </w:rPr>
              <w:t>σ</w:t>
            </w:r>
            <w:r w:rsidRPr="00B8327C">
              <w:rPr>
                <w:b/>
                <w:bCs/>
                <w:vertAlign w:val="subscript"/>
              </w:rPr>
              <w:t>r</w:t>
            </w:r>
            <w:r w:rsidR="00A33F98">
              <w:rPr>
                <w:b/>
                <w:bCs/>
              </w:rPr>
              <w:t xml:space="preserve"> </w:t>
            </w:r>
            <w:r w:rsidRPr="00B8327C">
              <w:rPr>
                <w:b/>
                <w:bCs/>
              </w:rPr>
              <w:t>(MPa)</w:t>
            </w:r>
          </w:p>
        </w:tc>
      </w:tr>
      <w:tr w:rsidR="00426DDC" w:rsidRPr="00B8327C" w14:paraId="543CDCF6" w14:textId="77777777" w:rsidTr="00A33F98">
        <w:trPr>
          <w:trHeight w:val="296"/>
          <w:jc w:val="center"/>
        </w:trPr>
        <w:tc>
          <w:tcPr>
            <w:tcW w:w="1433" w:type="dxa"/>
            <w:tcBorders>
              <w:top w:val="single" w:sz="6" w:space="0" w:color="008000"/>
              <w:bottom w:val="nil"/>
            </w:tcBorders>
          </w:tcPr>
          <w:p w14:paraId="5E68E45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30°C</w:t>
            </w:r>
          </w:p>
        </w:tc>
        <w:tc>
          <w:tcPr>
            <w:tcW w:w="1119" w:type="dxa"/>
            <w:gridSpan w:val="2"/>
            <w:tcBorders>
              <w:top w:val="single" w:sz="6" w:space="0" w:color="008000"/>
              <w:bottom w:val="nil"/>
            </w:tcBorders>
          </w:tcPr>
          <w:p w14:paraId="790DF54A" w14:textId="77777777" w:rsidR="00426DDC" w:rsidRPr="00B8327C" w:rsidRDefault="00426DDC" w:rsidP="00A33F98">
            <w:pPr>
              <w:widowControl w:val="0"/>
              <w:rPr>
                <w:rFonts w:ascii="Times New Roman" w:hAnsi="Times New Roman" w:cs="Times New Roman"/>
                <w:sz w:val="20"/>
                <w:szCs w:val="20"/>
              </w:rPr>
            </w:pPr>
            <w:r w:rsidRPr="00B8327C">
              <w:rPr>
                <w:rFonts w:ascii="Times New Roman" w:hAnsi="Times New Roman" w:cs="Times New Roman"/>
                <w:sz w:val="20"/>
                <w:szCs w:val="20"/>
              </w:rPr>
              <w:t>(r=20)</w:t>
            </w:r>
          </w:p>
        </w:tc>
        <w:tc>
          <w:tcPr>
            <w:tcW w:w="992" w:type="dxa"/>
            <w:gridSpan w:val="2"/>
            <w:tcBorders>
              <w:top w:val="single" w:sz="6" w:space="0" w:color="008000"/>
              <w:bottom w:val="nil"/>
            </w:tcBorders>
          </w:tcPr>
          <w:p w14:paraId="2787FD7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43.02</w:t>
            </w:r>
          </w:p>
        </w:tc>
        <w:tc>
          <w:tcPr>
            <w:tcW w:w="851" w:type="dxa"/>
            <w:gridSpan w:val="2"/>
            <w:tcBorders>
              <w:top w:val="single" w:sz="6" w:space="0" w:color="008000"/>
              <w:bottom w:val="single" w:sz="4" w:space="0" w:color="FFFFFF" w:themeColor="background1"/>
            </w:tcBorders>
          </w:tcPr>
          <w:p w14:paraId="27146394"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1CC25A9" w14:textId="77777777" w:rsidTr="00A33F98">
        <w:trPr>
          <w:trHeight w:val="296"/>
          <w:jc w:val="center"/>
        </w:trPr>
        <w:tc>
          <w:tcPr>
            <w:tcW w:w="1433" w:type="dxa"/>
            <w:tcBorders>
              <w:top w:val="nil"/>
              <w:left w:val="nil"/>
              <w:bottom w:val="nil"/>
              <w:right w:val="nil"/>
            </w:tcBorders>
          </w:tcPr>
          <w:p w14:paraId="3DF5AC0C"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30 °C</w:t>
            </w:r>
          </w:p>
        </w:tc>
        <w:tc>
          <w:tcPr>
            <w:tcW w:w="1119" w:type="dxa"/>
            <w:gridSpan w:val="2"/>
            <w:tcBorders>
              <w:top w:val="nil"/>
              <w:left w:val="nil"/>
              <w:bottom w:val="nil"/>
              <w:right w:val="nil"/>
            </w:tcBorders>
          </w:tcPr>
          <w:p w14:paraId="14D62AAB" w14:textId="77777777" w:rsidR="00426DDC" w:rsidRPr="00B8327C" w:rsidRDefault="00426DDC" w:rsidP="00E81A5F">
            <w:pPr>
              <w:widowControl w:val="0"/>
              <w:ind w:right="-106"/>
              <w:rPr>
                <w:rFonts w:ascii="Times New Roman" w:hAnsi="Times New Roman" w:cs="Times New Roman"/>
                <w:sz w:val="20"/>
                <w:szCs w:val="20"/>
              </w:rPr>
            </w:pPr>
            <w:r w:rsidRPr="00B8327C">
              <w:rPr>
                <w:rFonts w:ascii="Times New Roman" w:hAnsi="Times New Roman" w:cs="Times New Roman"/>
                <w:sz w:val="20"/>
                <w:szCs w:val="20"/>
              </w:rPr>
              <w:t>(r=100)</w:t>
            </w:r>
          </w:p>
        </w:tc>
        <w:tc>
          <w:tcPr>
            <w:tcW w:w="992" w:type="dxa"/>
            <w:gridSpan w:val="2"/>
            <w:tcBorders>
              <w:top w:val="nil"/>
              <w:left w:val="nil"/>
              <w:bottom w:val="nil"/>
              <w:right w:val="nil"/>
            </w:tcBorders>
          </w:tcPr>
          <w:p w14:paraId="772FA195"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-27.37</w:t>
            </w:r>
          </w:p>
        </w:tc>
        <w:tc>
          <w:tcPr>
            <w:tcW w:w="851" w:type="dxa"/>
            <w:gridSpan w:val="2"/>
            <w:tcBorders>
              <w:top w:val="single" w:sz="4" w:space="0" w:color="FFFFFF" w:themeColor="background1"/>
              <w:left w:val="nil"/>
            </w:tcBorders>
          </w:tcPr>
          <w:p w14:paraId="7956CB8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EBDFAB5" w14:textId="77777777" w:rsidTr="00A33F98">
        <w:trPr>
          <w:gridAfter w:val="1"/>
          <w:wAfter w:w="282" w:type="dxa"/>
          <w:trHeight w:val="317"/>
          <w:jc w:val="center"/>
        </w:trPr>
        <w:tc>
          <w:tcPr>
            <w:tcW w:w="1433" w:type="dxa"/>
          </w:tcPr>
          <w:p w14:paraId="5FCD8FD9"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60°C</w:t>
            </w:r>
          </w:p>
        </w:tc>
        <w:tc>
          <w:tcPr>
            <w:tcW w:w="976" w:type="dxa"/>
          </w:tcPr>
          <w:p w14:paraId="6C144E4C" w14:textId="77777777" w:rsidR="00426DDC" w:rsidRPr="00B8327C" w:rsidRDefault="00426DDC" w:rsidP="00E81A5F">
            <w:pPr>
              <w:widowControl w:val="0"/>
              <w:ind w:right="-370"/>
              <w:rPr>
                <w:rFonts w:ascii="Times New Roman" w:hAnsi="Times New Roman" w:cs="Times New Roman"/>
                <w:sz w:val="20"/>
                <w:szCs w:val="20"/>
              </w:rPr>
            </w:pPr>
            <w:r w:rsidRPr="00B8327C">
              <w:rPr>
                <w:rFonts w:ascii="Times New Roman" w:hAnsi="Times New Roman" w:cs="Times New Roman"/>
                <w:sz w:val="20"/>
                <w:szCs w:val="20"/>
              </w:rPr>
              <w:t>(r=20)</w:t>
            </w:r>
          </w:p>
        </w:tc>
        <w:tc>
          <w:tcPr>
            <w:tcW w:w="979" w:type="dxa"/>
            <w:gridSpan w:val="2"/>
          </w:tcPr>
          <w:p w14:paraId="620CAAF9" w14:textId="0CBFCC20" w:rsidR="00426DDC" w:rsidRPr="00B8327C" w:rsidRDefault="00426DDC" w:rsidP="00E81A5F">
            <w:pPr>
              <w:widowControl w:val="0"/>
              <w:ind w:left="-129" w:firstLine="69"/>
              <w:rPr>
                <w:rFonts w:ascii="Times New Roman" w:hAnsi="Times New Roman" w:cs="Times New Roman"/>
                <w:sz w:val="20"/>
                <w:szCs w:val="20"/>
              </w:rPr>
            </w:pPr>
            <w:r w:rsidRPr="00B8327C">
              <w:rPr>
                <w:rFonts w:ascii="Times New Roman" w:hAnsi="Times New Roman" w:cs="Times New Roman"/>
                <w:sz w:val="20"/>
                <w:szCs w:val="20"/>
              </w:rPr>
              <w:t xml:space="preserve">  </w:t>
            </w:r>
            <w:r w:rsidR="00A33F98">
              <w:rPr>
                <w:rFonts w:ascii="Times New Roman" w:hAnsi="Times New Roman" w:cs="Times New Roman"/>
                <w:sz w:val="20"/>
                <w:szCs w:val="20"/>
              </w:rPr>
              <w:t xml:space="preserve">     </w:t>
            </w:r>
            <w:r w:rsidRPr="00B8327C">
              <w:rPr>
                <w:rFonts w:ascii="Times New Roman" w:hAnsi="Times New Roman" w:cs="Times New Roman"/>
                <w:sz w:val="20"/>
                <w:szCs w:val="20"/>
              </w:rPr>
              <w:t>86.04</w:t>
            </w:r>
          </w:p>
        </w:tc>
        <w:tc>
          <w:tcPr>
            <w:tcW w:w="725" w:type="dxa"/>
            <w:gridSpan w:val="2"/>
          </w:tcPr>
          <w:p w14:paraId="1B080BEB" w14:textId="4EDB33A0" w:rsidR="00426DDC" w:rsidRPr="00B8327C" w:rsidRDefault="00B8327C" w:rsidP="00E81A5F">
            <w:pPr>
              <w:widowControl w:val="0"/>
              <w:ind w:hanging="210"/>
              <w:jc w:val="center"/>
              <w:rPr>
                <w:rFonts w:ascii="Times New Roman" w:hAnsi="Times New Roman" w:cs="Times New Roman"/>
                <w:sz w:val="20"/>
                <w:szCs w:val="20"/>
              </w:rPr>
            </w:pPr>
            <w:r>
              <w:rPr>
                <w:rFonts w:ascii="Times New Roman" w:hAnsi="Times New Roman" w:cs="Times New Roman"/>
                <w:sz w:val="20"/>
                <w:szCs w:val="20"/>
              </w:rPr>
              <w:t xml:space="preserve">       </w:t>
            </w:r>
            <w:r w:rsidR="00A33F98">
              <w:rPr>
                <w:rFonts w:ascii="Times New Roman" w:hAnsi="Times New Roman" w:cs="Times New Roman"/>
                <w:sz w:val="20"/>
                <w:szCs w:val="20"/>
              </w:rPr>
              <w:t xml:space="preserve">     </w:t>
            </w:r>
            <w:r w:rsidR="00426DDC" w:rsidRPr="00B8327C">
              <w:rPr>
                <w:rFonts w:ascii="Times New Roman" w:hAnsi="Times New Roman" w:cs="Times New Roman"/>
                <w:sz w:val="20"/>
                <w:szCs w:val="20"/>
              </w:rPr>
              <w:t>0</w:t>
            </w:r>
          </w:p>
        </w:tc>
      </w:tr>
      <w:tr w:rsidR="00426DDC" w:rsidRPr="00B8327C" w14:paraId="53D470A1" w14:textId="77777777" w:rsidTr="00A33F98">
        <w:trPr>
          <w:trHeight w:val="317"/>
          <w:jc w:val="center"/>
        </w:trPr>
        <w:tc>
          <w:tcPr>
            <w:tcW w:w="1433" w:type="dxa"/>
          </w:tcPr>
          <w:p w14:paraId="7947BE67"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60°C</w:t>
            </w:r>
          </w:p>
        </w:tc>
        <w:tc>
          <w:tcPr>
            <w:tcW w:w="1119" w:type="dxa"/>
            <w:gridSpan w:val="2"/>
          </w:tcPr>
          <w:p w14:paraId="50606EA7" w14:textId="77777777" w:rsidR="00426DDC" w:rsidRPr="00B8327C" w:rsidRDefault="00426DDC" w:rsidP="00E81A5F">
            <w:pPr>
              <w:widowControl w:val="0"/>
              <w:ind w:right="-370"/>
              <w:rPr>
                <w:rFonts w:ascii="Times New Roman" w:hAnsi="Times New Roman" w:cs="Times New Roman"/>
                <w:sz w:val="20"/>
                <w:szCs w:val="20"/>
              </w:rPr>
            </w:pPr>
            <w:r w:rsidRPr="00B8327C">
              <w:rPr>
                <w:rFonts w:ascii="Times New Roman" w:hAnsi="Times New Roman" w:cs="Times New Roman"/>
                <w:sz w:val="20"/>
                <w:szCs w:val="20"/>
              </w:rPr>
              <w:t>(r=100)</w:t>
            </w:r>
          </w:p>
        </w:tc>
        <w:tc>
          <w:tcPr>
            <w:tcW w:w="992" w:type="dxa"/>
            <w:gridSpan w:val="2"/>
          </w:tcPr>
          <w:p w14:paraId="1E81D29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-54.75</w:t>
            </w:r>
          </w:p>
        </w:tc>
        <w:tc>
          <w:tcPr>
            <w:tcW w:w="851" w:type="dxa"/>
            <w:gridSpan w:val="2"/>
          </w:tcPr>
          <w:p w14:paraId="7579919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463A9B96" w14:textId="77777777" w:rsidTr="00A33F98">
        <w:trPr>
          <w:trHeight w:val="215"/>
          <w:jc w:val="center"/>
        </w:trPr>
        <w:tc>
          <w:tcPr>
            <w:tcW w:w="1433" w:type="dxa"/>
          </w:tcPr>
          <w:p w14:paraId="17F1B1AC"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90°C</w:t>
            </w:r>
          </w:p>
        </w:tc>
        <w:tc>
          <w:tcPr>
            <w:tcW w:w="1119" w:type="dxa"/>
            <w:gridSpan w:val="2"/>
          </w:tcPr>
          <w:p w14:paraId="2E39DD84" w14:textId="77777777" w:rsidR="00426DDC" w:rsidRPr="00B8327C" w:rsidRDefault="00426DDC" w:rsidP="00E81A5F">
            <w:pPr>
              <w:widowControl w:val="0"/>
              <w:rPr>
                <w:rFonts w:ascii="Times New Roman" w:hAnsi="Times New Roman" w:cs="Times New Roman"/>
                <w:sz w:val="20"/>
                <w:szCs w:val="20"/>
              </w:rPr>
            </w:pPr>
            <w:r w:rsidRPr="00B8327C">
              <w:rPr>
                <w:rFonts w:ascii="Times New Roman" w:hAnsi="Times New Roman" w:cs="Times New Roman"/>
                <w:sz w:val="20"/>
                <w:szCs w:val="20"/>
              </w:rPr>
              <w:t>(r=20)</w:t>
            </w:r>
          </w:p>
        </w:tc>
        <w:tc>
          <w:tcPr>
            <w:tcW w:w="992" w:type="dxa"/>
            <w:gridSpan w:val="2"/>
          </w:tcPr>
          <w:p w14:paraId="7CF3D61C"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129.06</w:t>
            </w:r>
          </w:p>
        </w:tc>
        <w:tc>
          <w:tcPr>
            <w:tcW w:w="851" w:type="dxa"/>
            <w:gridSpan w:val="2"/>
          </w:tcPr>
          <w:p w14:paraId="3169E31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6BCD2C18" w14:textId="77777777" w:rsidTr="00A33F98">
        <w:trPr>
          <w:trHeight w:val="215"/>
          <w:jc w:val="center"/>
        </w:trPr>
        <w:tc>
          <w:tcPr>
            <w:tcW w:w="1433" w:type="dxa"/>
          </w:tcPr>
          <w:p w14:paraId="516FB158"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90°C</w:t>
            </w:r>
          </w:p>
        </w:tc>
        <w:tc>
          <w:tcPr>
            <w:tcW w:w="1119" w:type="dxa"/>
            <w:gridSpan w:val="2"/>
          </w:tcPr>
          <w:p w14:paraId="44F34D5E" w14:textId="77777777" w:rsidR="00426DDC" w:rsidRPr="00B8327C" w:rsidRDefault="00426DDC" w:rsidP="00A33F98">
            <w:pPr>
              <w:widowControl w:val="0"/>
              <w:rPr>
                <w:rFonts w:ascii="Times New Roman" w:hAnsi="Times New Roman" w:cs="Times New Roman"/>
                <w:sz w:val="20"/>
                <w:szCs w:val="20"/>
              </w:rPr>
            </w:pPr>
            <w:r w:rsidRPr="00B8327C">
              <w:rPr>
                <w:rFonts w:ascii="Times New Roman" w:hAnsi="Times New Roman" w:cs="Times New Roman"/>
                <w:sz w:val="20"/>
                <w:szCs w:val="20"/>
              </w:rPr>
              <w:t>(r=100)</w:t>
            </w:r>
          </w:p>
        </w:tc>
        <w:tc>
          <w:tcPr>
            <w:tcW w:w="992" w:type="dxa"/>
            <w:gridSpan w:val="2"/>
          </w:tcPr>
          <w:p w14:paraId="44EBE52B"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-82.13</w:t>
            </w:r>
          </w:p>
        </w:tc>
        <w:tc>
          <w:tcPr>
            <w:tcW w:w="851" w:type="dxa"/>
            <w:gridSpan w:val="2"/>
          </w:tcPr>
          <w:p w14:paraId="28C36A2E"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60DD3A48" w14:textId="77777777" w:rsidTr="00A33F98">
        <w:trPr>
          <w:trHeight w:val="215"/>
          <w:jc w:val="center"/>
        </w:trPr>
        <w:tc>
          <w:tcPr>
            <w:tcW w:w="1433" w:type="dxa"/>
          </w:tcPr>
          <w:p w14:paraId="39217634"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120°C</w:t>
            </w:r>
          </w:p>
        </w:tc>
        <w:tc>
          <w:tcPr>
            <w:tcW w:w="1119" w:type="dxa"/>
            <w:gridSpan w:val="2"/>
          </w:tcPr>
          <w:p w14:paraId="53C06881" w14:textId="77777777" w:rsidR="00426DDC" w:rsidRPr="00B8327C" w:rsidRDefault="00426DDC" w:rsidP="00E81A5F">
            <w:pPr>
              <w:widowControl w:val="0"/>
              <w:rPr>
                <w:rFonts w:ascii="Times New Roman" w:hAnsi="Times New Roman" w:cs="Times New Roman"/>
                <w:sz w:val="20"/>
                <w:szCs w:val="20"/>
              </w:rPr>
            </w:pPr>
            <w:r w:rsidRPr="00B8327C">
              <w:rPr>
                <w:rFonts w:ascii="Times New Roman" w:hAnsi="Times New Roman" w:cs="Times New Roman"/>
                <w:sz w:val="20"/>
                <w:szCs w:val="20"/>
              </w:rPr>
              <w:t>(r=20)</w:t>
            </w:r>
          </w:p>
        </w:tc>
        <w:tc>
          <w:tcPr>
            <w:tcW w:w="992" w:type="dxa"/>
            <w:gridSpan w:val="2"/>
          </w:tcPr>
          <w:p w14:paraId="1775FEDF"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172.08</w:t>
            </w:r>
          </w:p>
        </w:tc>
        <w:tc>
          <w:tcPr>
            <w:tcW w:w="851" w:type="dxa"/>
            <w:gridSpan w:val="2"/>
          </w:tcPr>
          <w:p w14:paraId="24BF7AF8"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516B96F0" w14:textId="77777777" w:rsidTr="00A33F98">
        <w:trPr>
          <w:trHeight w:val="215"/>
          <w:jc w:val="center"/>
        </w:trPr>
        <w:tc>
          <w:tcPr>
            <w:tcW w:w="1433" w:type="dxa"/>
          </w:tcPr>
          <w:p w14:paraId="2211D338"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120°C</w:t>
            </w:r>
          </w:p>
        </w:tc>
        <w:tc>
          <w:tcPr>
            <w:tcW w:w="1119" w:type="dxa"/>
            <w:gridSpan w:val="2"/>
          </w:tcPr>
          <w:p w14:paraId="20E0D6E0" w14:textId="77777777" w:rsidR="00426DDC" w:rsidRPr="00B8327C" w:rsidRDefault="00426DDC" w:rsidP="00A33F98">
            <w:pPr>
              <w:widowControl w:val="0"/>
              <w:rPr>
                <w:rFonts w:ascii="Times New Roman" w:hAnsi="Times New Roman" w:cs="Times New Roman"/>
                <w:sz w:val="20"/>
                <w:szCs w:val="20"/>
              </w:rPr>
            </w:pPr>
            <w:r w:rsidRPr="00B8327C">
              <w:rPr>
                <w:rFonts w:ascii="Times New Roman" w:hAnsi="Times New Roman" w:cs="Times New Roman"/>
                <w:sz w:val="20"/>
                <w:szCs w:val="20"/>
              </w:rPr>
              <w:t>(r=100)</w:t>
            </w:r>
          </w:p>
        </w:tc>
        <w:tc>
          <w:tcPr>
            <w:tcW w:w="992" w:type="dxa"/>
            <w:gridSpan w:val="2"/>
          </w:tcPr>
          <w:p w14:paraId="6CA00672"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-109.51</w:t>
            </w:r>
          </w:p>
        </w:tc>
        <w:tc>
          <w:tcPr>
            <w:tcW w:w="851" w:type="dxa"/>
            <w:gridSpan w:val="2"/>
          </w:tcPr>
          <w:p w14:paraId="522430A9"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EAEB86A" w14:textId="77777777" w:rsidTr="00A33F98">
        <w:trPr>
          <w:trHeight w:val="215"/>
          <w:jc w:val="center"/>
        </w:trPr>
        <w:tc>
          <w:tcPr>
            <w:tcW w:w="1433" w:type="dxa"/>
          </w:tcPr>
          <w:p w14:paraId="278A6355"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150°C</w:t>
            </w:r>
          </w:p>
        </w:tc>
        <w:tc>
          <w:tcPr>
            <w:tcW w:w="1119" w:type="dxa"/>
            <w:gridSpan w:val="2"/>
          </w:tcPr>
          <w:p w14:paraId="03118E2C" w14:textId="77777777" w:rsidR="00426DDC" w:rsidRPr="00B8327C" w:rsidRDefault="00426DDC" w:rsidP="00E81A5F">
            <w:pPr>
              <w:widowControl w:val="0"/>
              <w:rPr>
                <w:rFonts w:ascii="Times New Roman" w:hAnsi="Times New Roman" w:cs="Times New Roman"/>
                <w:sz w:val="20"/>
                <w:szCs w:val="20"/>
              </w:rPr>
            </w:pPr>
            <w:r w:rsidRPr="00B8327C">
              <w:rPr>
                <w:rFonts w:ascii="Times New Roman" w:hAnsi="Times New Roman" w:cs="Times New Roman"/>
                <w:sz w:val="20"/>
                <w:szCs w:val="20"/>
              </w:rPr>
              <w:t>(r=20)</w:t>
            </w:r>
          </w:p>
        </w:tc>
        <w:tc>
          <w:tcPr>
            <w:tcW w:w="992" w:type="dxa"/>
            <w:gridSpan w:val="2"/>
          </w:tcPr>
          <w:p w14:paraId="5387DCBD"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215.11</w:t>
            </w:r>
          </w:p>
        </w:tc>
        <w:tc>
          <w:tcPr>
            <w:tcW w:w="851" w:type="dxa"/>
            <w:gridSpan w:val="2"/>
          </w:tcPr>
          <w:p w14:paraId="1E2C25B1"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r w:rsidR="00426DDC" w:rsidRPr="00B8327C" w14:paraId="1D6FC436" w14:textId="77777777" w:rsidTr="00A33F98">
        <w:trPr>
          <w:trHeight w:val="215"/>
          <w:jc w:val="center"/>
        </w:trPr>
        <w:tc>
          <w:tcPr>
            <w:tcW w:w="1433" w:type="dxa"/>
          </w:tcPr>
          <w:p w14:paraId="2FE58E6E"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150°C</w:t>
            </w:r>
          </w:p>
        </w:tc>
        <w:tc>
          <w:tcPr>
            <w:tcW w:w="1119" w:type="dxa"/>
            <w:gridSpan w:val="2"/>
          </w:tcPr>
          <w:p w14:paraId="1495D639" w14:textId="77777777" w:rsidR="00426DDC" w:rsidRPr="00B8327C" w:rsidRDefault="00426DDC" w:rsidP="00E81A5F">
            <w:pPr>
              <w:widowControl w:val="0"/>
              <w:ind w:right="-228"/>
              <w:rPr>
                <w:rFonts w:ascii="Times New Roman" w:hAnsi="Times New Roman" w:cs="Times New Roman"/>
                <w:sz w:val="20"/>
                <w:szCs w:val="20"/>
              </w:rPr>
            </w:pPr>
            <w:r w:rsidRPr="00B8327C">
              <w:rPr>
                <w:rFonts w:ascii="Times New Roman" w:hAnsi="Times New Roman" w:cs="Times New Roman"/>
                <w:sz w:val="20"/>
                <w:szCs w:val="20"/>
              </w:rPr>
              <w:t>(r=100)</w:t>
            </w:r>
          </w:p>
        </w:tc>
        <w:tc>
          <w:tcPr>
            <w:tcW w:w="992" w:type="dxa"/>
            <w:gridSpan w:val="2"/>
          </w:tcPr>
          <w:p w14:paraId="53480E64" w14:textId="77777777" w:rsidR="00426DDC" w:rsidRPr="00B8327C" w:rsidRDefault="00426DDC" w:rsidP="00E81A5F">
            <w:pPr>
              <w:widowControl w:val="0"/>
              <w:ind w:right="-359"/>
              <w:rPr>
                <w:rFonts w:ascii="Times New Roman" w:hAnsi="Times New Roman" w:cs="Times New Roman"/>
                <w:sz w:val="20"/>
                <w:szCs w:val="20"/>
              </w:rPr>
            </w:pPr>
            <w:r w:rsidRPr="00B8327C">
              <w:rPr>
                <w:rFonts w:ascii="Times New Roman" w:hAnsi="Times New Roman" w:cs="Times New Roman"/>
                <w:sz w:val="20"/>
                <w:szCs w:val="20"/>
              </w:rPr>
              <w:t xml:space="preserve"> -136.88</w:t>
            </w:r>
          </w:p>
        </w:tc>
        <w:tc>
          <w:tcPr>
            <w:tcW w:w="851" w:type="dxa"/>
            <w:gridSpan w:val="2"/>
          </w:tcPr>
          <w:p w14:paraId="0E5CE953" w14:textId="77777777" w:rsidR="00426DDC" w:rsidRPr="00B8327C" w:rsidRDefault="00426DDC" w:rsidP="00E81A5F">
            <w:pPr>
              <w:widowControl w:val="0"/>
              <w:jc w:val="center"/>
              <w:rPr>
                <w:rFonts w:ascii="Times New Roman" w:hAnsi="Times New Roman" w:cs="Times New Roman"/>
                <w:sz w:val="20"/>
                <w:szCs w:val="20"/>
              </w:rPr>
            </w:pPr>
            <w:r w:rsidRPr="00B8327C">
              <w:rPr>
                <w:rFonts w:ascii="Times New Roman" w:hAnsi="Times New Roman" w:cs="Times New Roman"/>
                <w:sz w:val="20"/>
                <w:szCs w:val="20"/>
              </w:rPr>
              <w:t>0</w:t>
            </w:r>
          </w:p>
        </w:tc>
      </w:tr>
    </w:tbl>
    <w:p w14:paraId="12B5287C" w14:textId="48EF8C1B" w:rsidR="00426DDC" w:rsidRPr="00426DDC" w:rsidRDefault="00426DDC" w:rsidP="00A33F98">
      <w:pPr>
        <w:pStyle w:val="D-Title1"/>
      </w:pPr>
      <w:r w:rsidRPr="00426DDC">
        <w:t>SONUÇ</w:t>
      </w:r>
    </w:p>
    <w:p w14:paraId="739FE681" w14:textId="416FFA50" w:rsidR="00426DDC" w:rsidRDefault="00426DDC" w:rsidP="00426DDC">
      <w:pPr>
        <w:pStyle w:val="NormalWeb"/>
        <w:jc w:val="both"/>
      </w:pPr>
      <w:r>
        <w:t>Bu çalışma ile CFRP malzemeden yapılmış diskte oluşan gerilmeler farklı şekillerde belirlenmiştir. Parabolik olarak artan sıcaklık durumunun dikkate alındığı koşullar altında</w:t>
      </w:r>
      <w:r w:rsidR="00A33F98">
        <w:t>,</w:t>
      </w:r>
      <w:r>
        <w:t xml:space="preserve"> 30 °C, 60 °C, 90 °C, 120 °C ve 150 °C sıcaklıkları için hesaplanan gerilmelerde sıcaklığa bağlı olarak farklılıklar olduğu tespit edilmiştir.</w:t>
      </w:r>
      <w:r w:rsidR="0036593B">
        <w:t xml:space="preserve"> </w:t>
      </w:r>
      <w:r>
        <w:t>CFRP malzemeli bir diskte oluşan radyal gerilme değerinin teğetsel gerilme değerinden daha büyük olduğu gözlemlenmiştir. Sıcaklık arttıkça elastik gerilmelerin de arttığı, teğetsel gerilmenin diskin iç bölgesinde basma şiddetini, dış bölgesinde ise çekme şiddetini etkilediği belirlenmiştir.</w:t>
      </w:r>
      <w:r w:rsidR="0036593B">
        <w:t xml:space="preserve"> </w:t>
      </w:r>
    </w:p>
    <w:p w14:paraId="5BEEB5FB" w14:textId="6FC83A91" w:rsidR="0036593B" w:rsidRPr="0036593B" w:rsidRDefault="0036593B" w:rsidP="00426DDC">
      <w:pPr>
        <w:pStyle w:val="NormalWeb"/>
        <w:jc w:val="both"/>
        <w:rPr>
          <w:b/>
        </w:rPr>
      </w:pPr>
      <w:r w:rsidRPr="0036593B">
        <w:rPr>
          <w:b/>
        </w:rPr>
        <w:t>REFERANSLAR</w:t>
      </w:r>
    </w:p>
    <w:p w14:paraId="6D936AD4" w14:textId="7FE29B69" w:rsidR="0036593B" w:rsidRPr="0036593B" w:rsidRDefault="0036593B" w:rsidP="0036593B">
      <w:pPr>
        <w:jc w:val="both"/>
        <w:rPr>
          <w:rFonts w:ascii="Times New Roman" w:eastAsia="Times New Roman" w:hAnsi="Times New Roman" w:cs="Times New Roman"/>
          <w:sz w:val="24"/>
          <w:szCs w:val="24"/>
          <w:lang w:eastAsia="tr-TR"/>
        </w:rPr>
      </w:pPr>
      <w:bookmarkStart w:id="1" w:name="_ENREF_1"/>
      <w:r w:rsidRPr="0036593B">
        <w:rPr>
          <w:rFonts w:ascii="Times New Roman" w:eastAsia="Times New Roman" w:hAnsi="Times New Roman" w:cs="Times New Roman"/>
          <w:b/>
          <w:sz w:val="24"/>
          <w:szCs w:val="24"/>
          <w:lang w:eastAsia="tr-TR"/>
        </w:rPr>
        <w:t>1.</w:t>
      </w:r>
      <w:r w:rsidR="00A33F98">
        <w:rPr>
          <w:rFonts w:ascii="Times New Roman" w:eastAsia="Times New Roman" w:hAnsi="Times New Roman" w:cs="Times New Roman"/>
          <w:b/>
          <w:sz w:val="24"/>
          <w:szCs w:val="24"/>
          <w:lang w:eastAsia="tr-TR"/>
        </w:rPr>
        <w:t xml:space="preserve"> </w:t>
      </w:r>
      <w:r w:rsidRPr="0036593B">
        <w:rPr>
          <w:rFonts w:ascii="Times New Roman" w:eastAsia="Times New Roman" w:hAnsi="Times New Roman" w:cs="Times New Roman"/>
          <w:sz w:val="24"/>
          <w:szCs w:val="24"/>
          <w:lang w:eastAsia="tr-TR"/>
        </w:rPr>
        <w:t>Cho M, Kim S, Basch R, Fash J, Jang H. Tribological study of gray cast iron with automotive brake linings: The effect of rotor microstructure. Tribology International. 2003;36(7):537-45.</w:t>
      </w:r>
      <w:bookmarkEnd w:id="1"/>
    </w:p>
    <w:p w14:paraId="52EB0166" w14:textId="33710EDF" w:rsidR="00426DDC" w:rsidRDefault="0036593B" w:rsidP="0036593B">
      <w:pPr>
        <w:jc w:val="both"/>
        <w:rPr>
          <w:rFonts w:ascii="Times New Roman" w:eastAsia="Times New Roman" w:hAnsi="Times New Roman" w:cs="Times New Roman"/>
          <w:sz w:val="24"/>
          <w:szCs w:val="24"/>
          <w:lang w:eastAsia="tr-TR"/>
        </w:rPr>
      </w:pPr>
      <w:bookmarkStart w:id="2" w:name="_ENREF_2"/>
      <w:r w:rsidRPr="0036593B">
        <w:rPr>
          <w:rFonts w:ascii="Times New Roman" w:eastAsia="Times New Roman" w:hAnsi="Times New Roman" w:cs="Times New Roman"/>
          <w:b/>
          <w:sz w:val="24"/>
          <w:szCs w:val="24"/>
          <w:lang w:eastAsia="tr-TR"/>
        </w:rPr>
        <w:t>2.</w:t>
      </w:r>
      <w:r w:rsidR="00A33F98">
        <w:rPr>
          <w:rFonts w:ascii="Times New Roman" w:eastAsia="Times New Roman" w:hAnsi="Times New Roman" w:cs="Times New Roman"/>
          <w:b/>
          <w:sz w:val="24"/>
          <w:szCs w:val="24"/>
          <w:lang w:eastAsia="tr-TR"/>
        </w:rPr>
        <w:t xml:space="preserve"> </w:t>
      </w:r>
      <w:r w:rsidRPr="0036593B">
        <w:rPr>
          <w:rFonts w:ascii="Times New Roman" w:eastAsia="Times New Roman" w:hAnsi="Times New Roman" w:cs="Times New Roman"/>
          <w:sz w:val="24"/>
          <w:szCs w:val="24"/>
          <w:lang w:eastAsia="tr-TR"/>
        </w:rPr>
        <w:t>Khobragade N, Lamba N. Modeling of thermoelastic hollow cylinder by the application of fractional order theory. Research &amp; Reviews: Journal of Physics. 2019;8(1):46-57.</w:t>
      </w:r>
      <w:bookmarkEnd w:id="2"/>
    </w:p>
    <w:p w14:paraId="044ACEA7" w14:textId="24B1D714" w:rsidR="0036593B" w:rsidRPr="0036593B" w:rsidRDefault="0036593B" w:rsidP="0036593B">
      <w:pPr>
        <w:jc w:val="both"/>
        <w:rPr>
          <w:rFonts w:ascii="Times New Roman" w:eastAsia="Times New Roman" w:hAnsi="Times New Roman" w:cs="Times New Roman"/>
          <w:sz w:val="24"/>
          <w:szCs w:val="24"/>
          <w:lang w:eastAsia="tr-TR"/>
        </w:rPr>
      </w:pPr>
      <w:bookmarkStart w:id="3" w:name="_ENREF_3"/>
      <w:r w:rsidRPr="0036593B">
        <w:rPr>
          <w:rFonts w:ascii="Times New Roman" w:eastAsia="Times New Roman" w:hAnsi="Times New Roman" w:cs="Times New Roman"/>
          <w:b/>
          <w:sz w:val="24"/>
          <w:szCs w:val="24"/>
          <w:lang w:eastAsia="tr-TR"/>
        </w:rPr>
        <w:t>3.</w:t>
      </w:r>
      <w:r w:rsidR="0031747C">
        <w:rPr>
          <w:rFonts w:ascii="Times New Roman" w:eastAsia="Times New Roman" w:hAnsi="Times New Roman" w:cs="Times New Roman"/>
          <w:b/>
          <w:sz w:val="24"/>
          <w:szCs w:val="24"/>
          <w:lang w:eastAsia="tr-TR"/>
        </w:rPr>
        <w:t xml:space="preserve"> </w:t>
      </w:r>
      <w:r w:rsidRPr="0036593B">
        <w:rPr>
          <w:rFonts w:ascii="Times New Roman" w:eastAsia="Times New Roman" w:hAnsi="Times New Roman" w:cs="Times New Roman"/>
          <w:sz w:val="24"/>
          <w:szCs w:val="24"/>
          <w:lang w:eastAsia="tr-TR"/>
        </w:rPr>
        <w:t>Schajer GS. Practical residual stress measurement methods: John Wiley &amp; Sons</w:t>
      </w:r>
      <w:r w:rsidR="00A33F98">
        <w:rPr>
          <w:rFonts w:ascii="Times New Roman" w:eastAsia="Times New Roman" w:hAnsi="Times New Roman" w:cs="Times New Roman"/>
          <w:sz w:val="24"/>
          <w:szCs w:val="24"/>
          <w:lang w:eastAsia="tr-TR"/>
        </w:rPr>
        <w:t>,</w:t>
      </w:r>
      <w:r w:rsidRPr="0036593B">
        <w:rPr>
          <w:rFonts w:ascii="Times New Roman" w:eastAsia="Times New Roman" w:hAnsi="Times New Roman" w:cs="Times New Roman"/>
          <w:sz w:val="24"/>
          <w:szCs w:val="24"/>
          <w:lang w:eastAsia="tr-TR"/>
        </w:rPr>
        <w:t xml:space="preserve"> 2013.</w:t>
      </w:r>
      <w:bookmarkEnd w:id="3"/>
    </w:p>
    <w:p w14:paraId="2044A3C0" w14:textId="77777777" w:rsidR="0036593B" w:rsidRPr="0036593B" w:rsidRDefault="0036593B" w:rsidP="0036593B">
      <w:pPr>
        <w:jc w:val="both"/>
        <w:rPr>
          <w:rFonts w:ascii="Times New Roman" w:eastAsia="Times New Roman" w:hAnsi="Times New Roman" w:cs="Times New Roman"/>
          <w:sz w:val="24"/>
          <w:szCs w:val="24"/>
          <w:lang w:eastAsia="tr-TR"/>
        </w:rPr>
      </w:pPr>
    </w:p>
    <w:sectPr w:rsidR="0036593B" w:rsidRPr="0036593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D445" w14:textId="77777777" w:rsidR="00D55B5D" w:rsidRDefault="00D55B5D" w:rsidP="00FF5311">
      <w:pPr>
        <w:spacing w:after="0" w:line="240" w:lineRule="auto"/>
      </w:pPr>
      <w:r>
        <w:separator/>
      </w:r>
    </w:p>
  </w:endnote>
  <w:endnote w:type="continuationSeparator" w:id="0">
    <w:p w14:paraId="3F945EF1" w14:textId="77777777" w:rsidR="00D55B5D" w:rsidRDefault="00D55B5D" w:rsidP="00FF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0DF7" w14:textId="77777777" w:rsidR="00D55B5D" w:rsidRDefault="00D55B5D" w:rsidP="00FF5311">
      <w:pPr>
        <w:spacing w:after="0" w:line="240" w:lineRule="auto"/>
      </w:pPr>
      <w:r>
        <w:separator/>
      </w:r>
    </w:p>
  </w:footnote>
  <w:footnote w:type="continuationSeparator" w:id="0">
    <w:p w14:paraId="5DB3773B" w14:textId="77777777" w:rsidR="00D55B5D" w:rsidRDefault="00D55B5D" w:rsidP="00FF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0B99" w14:textId="77777777" w:rsidR="00FF5311" w:rsidRDefault="00DE1647" w:rsidP="00FF5311">
    <w:pPr>
      <w:jc w:val="center"/>
      <w:rPr>
        <w:b/>
      </w:rPr>
    </w:pPr>
    <w:r>
      <w:rPr>
        <w:noProof/>
        <w:lang w:eastAsia="tr-TR"/>
      </w:rPr>
      <w:drawing>
        <wp:inline distT="0" distB="0" distL="0" distR="0" wp14:anchorId="374FF3E9" wp14:editId="114CF2D6">
          <wp:extent cx="685800" cy="685800"/>
          <wp:effectExtent l="0" t="0" r="0" b="0"/>
          <wp:docPr id="2" name="Resim 2" descr="https://media-ist1-1.cdn.whatsapp.net/v/t61.24694-24/579416179_1173603544228872_3715229142966817908_n.jpg?ccb=11-4&amp;oh=01_Q5Aa3AGmLIkjyDDY2APt8NPyUd-DnjN_JXFNrcm0ctNtzFPvIQ&amp;oe=6933B3EC&amp;_nc_sid=5e03e0&amp;_nc_cat=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1-1.cdn.whatsapp.net/v/t61.24694-24/579416179_1173603544228872_3715229142966817908_n.jpg?ccb=11-4&amp;oh=01_Q5Aa3AGmLIkjyDDY2APt8NPyUd-DnjN_JXFNrcm0ctNtzFPvIQ&amp;oe=6933B3EC&amp;_nc_sid=5e03e0&amp;_nc_cat=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2DFECB4B" w14:textId="0A51589C" w:rsidR="009144BE" w:rsidRPr="00317E6C" w:rsidRDefault="009144BE" w:rsidP="009144BE">
    <w:pPr>
      <w:spacing w:line="240" w:lineRule="auto"/>
      <w:jc w:val="center"/>
      <w:rPr>
        <w:rFonts w:cstheme="minorHAnsi"/>
        <w:b/>
      </w:rPr>
    </w:pPr>
    <w:r w:rsidRPr="00317E6C">
      <w:rPr>
        <w:rFonts w:cstheme="minorHAnsi"/>
        <w:b/>
      </w:rPr>
      <w:t>4</w:t>
    </w:r>
    <w:r w:rsidR="00EB70F2" w:rsidRPr="00EB70F2">
      <w:rPr>
        <w:rFonts w:cstheme="minorHAnsi"/>
        <w:b/>
      </w:rPr>
      <w:t xml:space="preserve">. </w:t>
    </w:r>
    <w:r w:rsidR="009E606E">
      <w:rPr>
        <w:rFonts w:cstheme="minorHAnsi"/>
        <w:b/>
      </w:rPr>
      <w:t xml:space="preserve">Uluslararası </w:t>
    </w:r>
    <w:r w:rsidR="00EB70F2" w:rsidRPr="00EB70F2">
      <w:rPr>
        <w:rFonts w:cstheme="minorHAnsi"/>
        <w:b/>
      </w:rPr>
      <w:t>Fonksiyonel Malzeme Bilimi ve Mühendisliği Konferansı</w:t>
    </w:r>
  </w:p>
  <w:p w14:paraId="22C9C681" w14:textId="77777777" w:rsidR="00FF5311" w:rsidRPr="00317E6C" w:rsidRDefault="00FF5311" w:rsidP="009144BE">
    <w:pPr>
      <w:spacing w:line="240" w:lineRule="auto"/>
      <w:jc w:val="center"/>
      <w:rPr>
        <w:rFonts w:cstheme="minorHAnsi"/>
        <w:b/>
      </w:rPr>
    </w:pPr>
    <w:r w:rsidRPr="00317E6C">
      <w:rPr>
        <w:rFonts w:cstheme="minorHAnsi"/>
        <w:b/>
        <w:lang w:val="en-GB"/>
      </w:rPr>
      <w:t>(</w:t>
    </w:r>
    <w:r w:rsidR="009144BE" w:rsidRPr="00317E6C">
      <w:rPr>
        <w:rFonts w:cstheme="minorHAnsi"/>
        <w:b/>
        <w:lang w:val="en-GB"/>
      </w:rPr>
      <w:t>F</w:t>
    </w:r>
    <w:r w:rsidR="007C5248" w:rsidRPr="00317E6C">
      <w:rPr>
        <w:rFonts w:cstheme="minorHAnsi"/>
        <w:b/>
        <w:lang w:val="en-GB"/>
      </w:rPr>
      <w:t>un</w:t>
    </w:r>
    <w:r w:rsidR="009144BE" w:rsidRPr="00317E6C">
      <w:rPr>
        <w:rFonts w:cstheme="minorHAnsi"/>
        <w:b/>
        <w:lang w:val="en-GB"/>
      </w:rPr>
      <w:t>M</w:t>
    </w:r>
    <w:r w:rsidR="007C5248" w:rsidRPr="00317E6C">
      <w:rPr>
        <w:rFonts w:cstheme="minorHAnsi"/>
        <w:b/>
        <w:lang w:val="en-GB"/>
      </w:rPr>
      <w:t>at</w:t>
    </w:r>
    <w:r w:rsidRPr="00317E6C">
      <w:rPr>
        <w:rFonts w:cstheme="minorHAnsi"/>
        <w:b/>
        <w:lang w:val="en-GB"/>
      </w:rPr>
      <w:t>-202</w:t>
    </w:r>
    <w:r w:rsidR="009144BE" w:rsidRPr="00317E6C">
      <w:rPr>
        <w:rFonts w:cstheme="minorHAnsi"/>
        <w:b/>
        <w:lang w:val="en-GB"/>
      </w:rPr>
      <w:t>6</w:t>
    </w:r>
    <w:r w:rsidRPr="00317E6C">
      <w:rPr>
        <w:rFonts w:cstheme="minorHAnsi"/>
        <w:b/>
      </w:rPr>
      <w:t>)</w:t>
    </w:r>
  </w:p>
  <w:p w14:paraId="31D0F691" w14:textId="77777777" w:rsidR="00FF5311" w:rsidRPr="00317E6C" w:rsidRDefault="009144BE" w:rsidP="007C5248">
    <w:pPr>
      <w:spacing w:line="240" w:lineRule="auto"/>
      <w:jc w:val="center"/>
      <w:rPr>
        <w:rFonts w:cstheme="minorHAnsi"/>
        <w:b/>
        <w:lang w:val="en-GB"/>
      </w:rPr>
    </w:pPr>
    <w:r w:rsidRPr="00317E6C">
      <w:rPr>
        <w:rFonts w:cstheme="minorHAnsi"/>
        <w:b/>
      </w:rPr>
      <w:t>4</w:t>
    </w:r>
    <w:r w:rsidR="00FF5311" w:rsidRPr="00317E6C">
      <w:rPr>
        <w:rFonts w:cstheme="minorHAnsi"/>
        <w:b/>
      </w:rPr>
      <w:t xml:space="preserve"> - </w:t>
    </w:r>
    <w:r w:rsidRPr="00317E6C">
      <w:rPr>
        <w:rFonts w:cstheme="minorHAnsi"/>
        <w:b/>
      </w:rPr>
      <w:t>5</w:t>
    </w:r>
    <w:r w:rsidR="00FF5311" w:rsidRPr="00317E6C">
      <w:rPr>
        <w:rFonts w:cstheme="minorHAnsi"/>
        <w:b/>
      </w:rPr>
      <w:t xml:space="preserve"> </w:t>
    </w:r>
    <w:r w:rsidR="00EB70F2">
      <w:rPr>
        <w:rFonts w:cstheme="minorHAnsi"/>
        <w:b/>
      </w:rPr>
      <w:t>Haziran</w:t>
    </w:r>
    <w:r w:rsidRPr="00317E6C">
      <w:rPr>
        <w:rFonts w:cstheme="minorHAnsi"/>
        <w:b/>
      </w:rPr>
      <w:t xml:space="preserve"> 2026</w:t>
    </w:r>
    <w:r w:rsidR="00FF5311" w:rsidRPr="00317E6C">
      <w:rPr>
        <w:rFonts w:cstheme="minorHAnsi"/>
        <w:b/>
      </w:rPr>
      <w:t xml:space="preserve">, </w:t>
    </w:r>
    <w:r w:rsidRPr="00317E6C">
      <w:rPr>
        <w:rFonts w:cstheme="minorHAnsi"/>
        <w:b/>
      </w:rPr>
      <w:t>Tarsus</w:t>
    </w:r>
    <w:r w:rsidR="00FF5311" w:rsidRPr="00317E6C">
      <w:rPr>
        <w:rFonts w:cstheme="minorHAnsi"/>
        <w:b/>
      </w:rPr>
      <w:t>, 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53B02"/>
    <w:multiLevelType w:val="multilevel"/>
    <w:tmpl w:val="4A24C542"/>
    <w:lvl w:ilvl="0">
      <w:start w:val="1"/>
      <w:numFmt w:val="decimal"/>
      <w:pStyle w:val="D-Title1"/>
      <w:suff w:val="space"/>
      <w:lvlText w:val="%1."/>
      <w:lvlJc w:val="left"/>
      <w:pPr>
        <w:ind w:left="0" w:firstLine="0"/>
      </w:pPr>
      <w:rPr>
        <w:rFonts w:hint="eastAsia"/>
      </w:rPr>
    </w:lvl>
    <w:lvl w:ilvl="1">
      <w:start w:val="1"/>
      <w:numFmt w:val="decimal"/>
      <w:pStyle w:val="D-Title2"/>
      <w:suff w:val="space"/>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D2"/>
    <w:rsid w:val="0002470E"/>
    <w:rsid w:val="00112AD2"/>
    <w:rsid w:val="00191FE8"/>
    <w:rsid w:val="002A38D8"/>
    <w:rsid w:val="0031747C"/>
    <w:rsid w:val="00317E6C"/>
    <w:rsid w:val="00335EAF"/>
    <w:rsid w:val="0035224A"/>
    <w:rsid w:val="0036593B"/>
    <w:rsid w:val="00426DDC"/>
    <w:rsid w:val="00441258"/>
    <w:rsid w:val="005B1FA4"/>
    <w:rsid w:val="0060173C"/>
    <w:rsid w:val="00682253"/>
    <w:rsid w:val="006D6B11"/>
    <w:rsid w:val="006F4C12"/>
    <w:rsid w:val="007B4CB1"/>
    <w:rsid w:val="007C5248"/>
    <w:rsid w:val="007E6C4E"/>
    <w:rsid w:val="00844177"/>
    <w:rsid w:val="00861E8E"/>
    <w:rsid w:val="0086694F"/>
    <w:rsid w:val="00873F24"/>
    <w:rsid w:val="008C5907"/>
    <w:rsid w:val="008D753D"/>
    <w:rsid w:val="009144BE"/>
    <w:rsid w:val="00915EAC"/>
    <w:rsid w:val="009E606E"/>
    <w:rsid w:val="009E6E31"/>
    <w:rsid w:val="009F7C32"/>
    <w:rsid w:val="00A33F98"/>
    <w:rsid w:val="00AD4B14"/>
    <w:rsid w:val="00B070B2"/>
    <w:rsid w:val="00B10747"/>
    <w:rsid w:val="00B15299"/>
    <w:rsid w:val="00B66017"/>
    <w:rsid w:val="00B8327C"/>
    <w:rsid w:val="00C76A42"/>
    <w:rsid w:val="00D55B5D"/>
    <w:rsid w:val="00D976D4"/>
    <w:rsid w:val="00DB1A00"/>
    <w:rsid w:val="00DE1647"/>
    <w:rsid w:val="00DE2E74"/>
    <w:rsid w:val="00E078F9"/>
    <w:rsid w:val="00E07F0B"/>
    <w:rsid w:val="00E64291"/>
    <w:rsid w:val="00EA3314"/>
    <w:rsid w:val="00EB70F2"/>
    <w:rsid w:val="00ED0E86"/>
    <w:rsid w:val="00F049B9"/>
    <w:rsid w:val="00F07AAE"/>
    <w:rsid w:val="00F71CED"/>
    <w:rsid w:val="00FC6629"/>
    <w:rsid w:val="00FF53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D36C"/>
  <w15:chartTrackingRefBased/>
  <w15:docId w15:val="{CFA70837-AC70-4121-A7B6-C1FAAC8D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53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5311"/>
  </w:style>
  <w:style w:type="paragraph" w:styleId="AltBilgi">
    <w:name w:val="footer"/>
    <w:basedOn w:val="Normal"/>
    <w:link w:val="AltBilgiChar"/>
    <w:uiPriority w:val="99"/>
    <w:unhideWhenUsed/>
    <w:rsid w:val="00FF53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5311"/>
  </w:style>
  <w:style w:type="paragraph" w:customStyle="1" w:styleId="c2">
    <w:name w:val="c2"/>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1">
    <w:name w:val="c1"/>
    <w:rsid w:val="00FF5311"/>
  </w:style>
  <w:style w:type="character" w:customStyle="1" w:styleId="c0">
    <w:name w:val="c0"/>
    <w:rsid w:val="00FF5311"/>
  </w:style>
  <w:style w:type="character" w:customStyle="1" w:styleId="c3">
    <w:name w:val="c3"/>
    <w:rsid w:val="00FF5311"/>
  </w:style>
  <w:style w:type="character" w:customStyle="1" w:styleId="c6">
    <w:name w:val="c6"/>
    <w:rsid w:val="00FF5311"/>
  </w:style>
  <w:style w:type="paragraph" w:customStyle="1" w:styleId="c4">
    <w:name w:val="c4"/>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9">
    <w:name w:val="c9"/>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8">
    <w:name w:val="c8"/>
    <w:basedOn w:val="Normal"/>
    <w:rsid w:val="00FF53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FF5311"/>
    <w:rPr>
      <w:color w:val="0563C1"/>
      <w:u w:val="single"/>
    </w:rPr>
  </w:style>
  <w:style w:type="character" w:styleId="YerTutucuMetni">
    <w:name w:val="Placeholder Text"/>
    <w:basedOn w:val="VarsaylanParagrafYazTipi"/>
    <w:uiPriority w:val="99"/>
    <w:semiHidden/>
    <w:rsid w:val="00FF5311"/>
    <w:rPr>
      <w:color w:val="808080"/>
    </w:rPr>
  </w:style>
  <w:style w:type="table" w:styleId="TabloKlavuzu">
    <w:name w:val="Table Grid"/>
    <w:basedOn w:val="NormalTablo"/>
    <w:uiPriority w:val="39"/>
    <w:rsid w:val="00FF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itle1">
    <w:name w:val="D-Title1"/>
    <w:basedOn w:val="Normal"/>
    <w:link w:val="D-Title1Char"/>
    <w:qFormat/>
    <w:rsid w:val="00915EAC"/>
    <w:pPr>
      <w:numPr>
        <w:numId w:val="1"/>
      </w:numPr>
      <w:spacing w:beforeLines="50" w:before="120" w:afterLines="50" w:after="120" w:line="240" w:lineRule="exact"/>
      <w:jc w:val="both"/>
    </w:pPr>
    <w:rPr>
      <w:rFonts w:ascii="Times New Roman" w:eastAsia="SimSun" w:hAnsi="Times New Roman" w:cs="Times New Roman"/>
      <w:b/>
      <w:sz w:val="24"/>
      <w:szCs w:val="20"/>
      <w:lang w:val="x-none"/>
    </w:rPr>
  </w:style>
  <w:style w:type="paragraph" w:customStyle="1" w:styleId="D-Title2">
    <w:name w:val="D-Title2"/>
    <w:basedOn w:val="Normal"/>
    <w:qFormat/>
    <w:rsid w:val="00915EAC"/>
    <w:pPr>
      <w:numPr>
        <w:ilvl w:val="1"/>
        <w:numId w:val="1"/>
      </w:numPr>
      <w:spacing w:beforeLines="50" w:before="50" w:afterLines="50" w:after="50" w:line="240" w:lineRule="exact"/>
      <w:jc w:val="both"/>
    </w:pPr>
    <w:rPr>
      <w:rFonts w:ascii="Times New Roman" w:eastAsia="SimSun" w:hAnsi="Times New Roman" w:cs="Times New Roman"/>
      <w:b/>
      <w:lang w:val="x-none"/>
    </w:rPr>
  </w:style>
  <w:style w:type="character" w:customStyle="1" w:styleId="D-Title1Char">
    <w:name w:val="D-Title1 Char"/>
    <w:link w:val="D-Title1"/>
    <w:rsid w:val="00915EAC"/>
    <w:rPr>
      <w:rFonts w:ascii="Times New Roman" w:eastAsia="SimSun" w:hAnsi="Times New Roman" w:cs="Times New Roman"/>
      <w:b/>
      <w:sz w:val="24"/>
      <w:szCs w:val="20"/>
      <w:lang w:val="x-none"/>
    </w:rPr>
  </w:style>
  <w:style w:type="paragraph" w:styleId="NormalWeb">
    <w:name w:val="Normal (Web)"/>
    <w:basedOn w:val="Normal"/>
    <w:uiPriority w:val="99"/>
    <w:unhideWhenUsed/>
    <w:rsid w:val="00915E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426DDC"/>
    <w:pPr>
      <w:spacing w:after="120" w:line="228" w:lineRule="auto"/>
      <w:ind w:firstLine="288"/>
      <w:jc w:val="both"/>
    </w:pPr>
    <w:rPr>
      <w:rFonts w:ascii="Times New Roman" w:eastAsia="SimSun" w:hAnsi="Times New Roman" w:cs="Times New Roman"/>
      <w:spacing w:val="-1"/>
      <w:sz w:val="20"/>
      <w:szCs w:val="20"/>
      <w:lang w:val="en-US"/>
    </w:rPr>
  </w:style>
  <w:style w:type="character" w:customStyle="1" w:styleId="GvdeMetniChar">
    <w:name w:val="Gövde Metni Char"/>
    <w:basedOn w:val="VarsaylanParagrafYazTipi"/>
    <w:link w:val="GvdeMetni"/>
    <w:rsid w:val="00426DDC"/>
    <w:rPr>
      <w:rFonts w:ascii="Times New Roman" w:eastAsia="SimSun" w:hAnsi="Times New Roman" w:cs="Times New Roman"/>
      <w:spacing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7044">
      <w:bodyDiv w:val="1"/>
      <w:marLeft w:val="0"/>
      <w:marRight w:val="0"/>
      <w:marTop w:val="0"/>
      <w:marBottom w:val="0"/>
      <w:divBdr>
        <w:top w:val="none" w:sz="0" w:space="0" w:color="auto"/>
        <w:left w:val="none" w:sz="0" w:space="0" w:color="auto"/>
        <w:bottom w:val="none" w:sz="0" w:space="0" w:color="auto"/>
        <w:right w:val="none" w:sz="0" w:space="0" w:color="auto"/>
      </w:divBdr>
    </w:div>
    <w:div w:id="921185897">
      <w:bodyDiv w:val="1"/>
      <w:marLeft w:val="0"/>
      <w:marRight w:val="0"/>
      <w:marTop w:val="0"/>
      <w:marBottom w:val="0"/>
      <w:divBdr>
        <w:top w:val="none" w:sz="0" w:space="0" w:color="auto"/>
        <w:left w:val="none" w:sz="0" w:space="0" w:color="auto"/>
        <w:bottom w:val="none" w:sz="0" w:space="0" w:color="auto"/>
        <w:right w:val="none" w:sz="0" w:space="0" w:color="auto"/>
      </w:divBdr>
      <w:divsChild>
        <w:div w:id="2110813637">
          <w:marLeft w:val="0"/>
          <w:marRight w:val="0"/>
          <w:marTop w:val="0"/>
          <w:marBottom w:val="0"/>
          <w:divBdr>
            <w:top w:val="none" w:sz="0" w:space="0" w:color="auto"/>
            <w:left w:val="none" w:sz="0" w:space="0" w:color="auto"/>
            <w:bottom w:val="none" w:sz="0" w:space="0" w:color="auto"/>
            <w:right w:val="none" w:sz="0" w:space="0" w:color="auto"/>
          </w:divBdr>
          <w:divsChild>
            <w:div w:id="1483546693">
              <w:marLeft w:val="0"/>
              <w:marRight w:val="0"/>
              <w:marTop w:val="0"/>
              <w:marBottom w:val="0"/>
              <w:divBdr>
                <w:top w:val="none" w:sz="0" w:space="0" w:color="auto"/>
                <w:left w:val="none" w:sz="0" w:space="0" w:color="auto"/>
                <w:bottom w:val="none" w:sz="0" w:space="0" w:color="auto"/>
                <w:right w:val="none" w:sz="0" w:space="0" w:color="auto"/>
              </w:divBdr>
              <w:divsChild>
                <w:div w:id="1630360818">
                  <w:marLeft w:val="0"/>
                  <w:marRight w:val="0"/>
                  <w:marTop w:val="0"/>
                  <w:marBottom w:val="0"/>
                  <w:divBdr>
                    <w:top w:val="none" w:sz="0" w:space="0" w:color="auto"/>
                    <w:left w:val="none" w:sz="0" w:space="0" w:color="auto"/>
                    <w:bottom w:val="none" w:sz="0" w:space="0" w:color="auto"/>
                    <w:right w:val="none" w:sz="0" w:space="0" w:color="auto"/>
                  </w:divBdr>
                  <w:divsChild>
                    <w:div w:id="39673742">
                      <w:marLeft w:val="0"/>
                      <w:marRight w:val="0"/>
                      <w:marTop w:val="0"/>
                      <w:marBottom w:val="0"/>
                      <w:divBdr>
                        <w:top w:val="none" w:sz="0" w:space="0" w:color="auto"/>
                        <w:left w:val="none" w:sz="0" w:space="0" w:color="auto"/>
                        <w:bottom w:val="none" w:sz="0" w:space="0" w:color="auto"/>
                        <w:right w:val="none" w:sz="0" w:space="0" w:color="auto"/>
                      </w:divBdr>
                      <w:divsChild>
                        <w:div w:id="1840928671">
                          <w:marLeft w:val="0"/>
                          <w:marRight w:val="0"/>
                          <w:marTop w:val="0"/>
                          <w:marBottom w:val="0"/>
                          <w:divBdr>
                            <w:top w:val="none" w:sz="0" w:space="0" w:color="auto"/>
                            <w:left w:val="none" w:sz="0" w:space="0" w:color="auto"/>
                            <w:bottom w:val="none" w:sz="0" w:space="0" w:color="auto"/>
                            <w:right w:val="none" w:sz="0" w:space="0" w:color="auto"/>
                          </w:divBdr>
                          <w:divsChild>
                            <w:div w:id="7101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3135">
      <w:bodyDiv w:val="1"/>
      <w:marLeft w:val="0"/>
      <w:marRight w:val="0"/>
      <w:marTop w:val="0"/>
      <w:marBottom w:val="0"/>
      <w:divBdr>
        <w:top w:val="none" w:sz="0" w:space="0" w:color="auto"/>
        <w:left w:val="none" w:sz="0" w:space="0" w:color="auto"/>
        <w:bottom w:val="none" w:sz="0" w:space="0" w:color="auto"/>
        <w:right w:val="none" w:sz="0" w:space="0" w:color="auto"/>
      </w:divBdr>
    </w:div>
    <w:div w:id="1739209765">
      <w:bodyDiv w:val="1"/>
      <w:marLeft w:val="0"/>
      <w:marRight w:val="0"/>
      <w:marTop w:val="0"/>
      <w:marBottom w:val="0"/>
      <w:divBdr>
        <w:top w:val="none" w:sz="0" w:space="0" w:color="auto"/>
        <w:left w:val="none" w:sz="0" w:space="0" w:color="auto"/>
        <w:bottom w:val="none" w:sz="0" w:space="0" w:color="auto"/>
        <w:right w:val="none" w:sz="0" w:space="0" w:color="auto"/>
      </w:divBdr>
      <w:divsChild>
        <w:div w:id="366686337">
          <w:marLeft w:val="0"/>
          <w:marRight w:val="0"/>
          <w:marTop w:val="0"/>
          <w:marBottom w:val="0"/>
          <w:divBdr>
            <w:top w:val="none" w:sz="0" w:space="0" w:color="auto"/>
            <w:left w:val="none" w:sz="0" w:space="0" w:color="auto"/>
            <w:bottom w:val="none" w:sz="0" w:space="0" w:color="auto"/>
            <w:right w:val="none" w:sz="0" w:space="0" w:color="auto"/>
          </w:divBdr>
          <w:divsChild>
            <w:div w:id="454376763">
              <w:marLeft w:val="0"/>
              <w:marRight w:val="0"/>
              <w:marTop w:val="0"/>
              <w:marBottom w:val="0"/>
              <w:divBdr>
                <w:top w:val="none" w:sz="0" w:space="0" w:color="auto"/>
                <w:left w:val="none" w:sz="0" w:space="0" w:color="auto"/>
                <w:bottom w:val="none" w:sz="0" w:space="0" w:color="auto"/>
                <w:right w:val="none" w:sz="0" w:space="0" w:color="auto"/>
              </w:divBdr>
              <w:divsChild>
                <w:div w:id="1497570800">
                  <w:marLeft w:val="0"/>
                  <w:marRight w:val="0"/>
                  <w:marTop w:val="0"/>
                  <w:marBottom w:val="0"/>
                  <w:divBdr>
                    <w:top w:val="none" w:sz="0" w:space="0" w:color="auto"/>
                    <w:left w:val="none" w:sz="0" w:space="0" w:color="auto"/>
                    <w:bottom w:val="none" w:sz="0" w:space="0" w:color="auto"/>
                    <w:right w:val="none" w:sz="0" w:space="0" w:color="auto"/>
                  </w:divBdr>
                  <w:divsChild>
                    <w:div w:id="2093768376">
                      <w:marLeft w:val="0"/>
                      <w:marRight w:val="0"/>
                      <w:marTop w:val="0"/>
                      <w:marBottom w:val="0"/>
                      <w:divBdr>
                        <w:top w:val="none" w:sz="0" w:space="0" w:color="auto"/>
                        <w:left w:val="none" w:sz="0" w:space="0" w:color="auto"/>
                        <w:bottom w:val="none" w:sz="0" w:space="0" w:color="auto"/>
                        <w:right w:val="none" w:sz="0" w:space="0" w:color="auto"/>
                      </w:divBdr>
                      <w:divsChild>
                        <w:div w:id="665788655">
                          <w:marLeft w:val="0"/>
                          <w:marRight w:val="0"/>
                          <w:marTop w:val="0"/>
                          <w:marBottom w:val="0"/>
                          <w:divBdr>
                            <w:top w:val="none" w:sz="0" w:space="0" w:color="auto"/>
                            <w:left w:val="none" w:sz="0" w:space="0" w:color="auto"/>
                            <w:bottom w:val="none" w:sz="0" w:space="0" w:color="auto"/>
                            <w:right w:val="none" w:sz="0" w:space="0" w:color="auto"/>
                          </w:divBdr>
                          <w:divsChild>
                            <w:div w:id="11820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8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77-20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conferance@tarsus.edu.t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2635-29F8-4CBC-9BC1-E42CB1D3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Ersin</dc:creator>
  <cp:keywords/>
  <dc:description/>
  <cp:lastModifiedBy>Microsoft Office User</cp:lastModifiedBy>
  <cp:revision>3</cp:revision>
  <dcterms:created xsi:type="dcterms:W3CDTF">2026-04-15T07:19:00Z</dcterms:created>
  <dcterms:modified xsi:type="dcterms:W3CDTF">2026-04-15T07:40:00Z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4dcccbe9-3d31-4adc-9642-0202b22f7bf0</vt:lpwstr>
  </property>
</Properties>
</file>